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2521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lang w:val="kl-GL"/>
        </w:rPr>
      </w:pPr>
      <w:r w:rsidRPr="00402734">
        <w:rPr>
          <w:b/>
          <w:bCs/>
          <w:lang w:val="kl-GL"/>
        </w:rPr>
        <w:t>Naalakkersuisut nuna tamakkerlugu puigortunngortunik ataqatigiissaarisussamik pilersitsinissaannut suliniummik misissuinissaanik peqquneqarnissaannik Inatsisartut aalajangigaassaattut siunnersuut. Misissuinerup inernera UPA2024-mi saqqummiunneqassaaq.</w:t>
      </w:r>
    </w:p>
    <w:p w14:paraId="3F85576D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lang w:val="kl-GL"/>
        </w:rPr>
      </w:pPr>
      <w:r w:rsidRPr="00402734">
        <w:rPr>
          <w:b/>
          <w:bCs/>
          <w:lang w:val="kl-GL"/>
        </w:rPr>
        <w:t xml:space="preserve"> (Inatsisartunut ilaasortaq Paneeraq Olsen, Naleraq)</w:t>
      </w:r>
    </w:p>
    <w:p w14:paraId="7977D4C6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lang w:val="kl-GL"/>
        </w:rPr>
      </w:pPr>
    </w:p>
    <w:p w14:paraId="052AAA84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lang w:val="kl-GL"/>
        </w:rPr>
      </w:pPr>
      <w:r w:rsidRPr="00402734">
        <w:rPr>
          <w:b/>
          <w:bCs/>
          <w:lang w:val="kl-GL"/>
        </w:rPr>
        <w:t>pillugu</w:t>
      </w:r>
    </w:p>
    <w:p w14:paraId="50DC43B9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lang w:val="kl-GL"/>
        </w:rPr>
      </w:pPr>
    </w:p>
    <w:p w14:paraId="2D1EEBC5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lang w:val="kl-GL"/>
        </w:rPr>
      </w:pPr>
      <w:r w:rsidRPr="00402734">
        <w:rPr>
          <w:b/>
          <w:bCs/>
          <w:lang w:val="kl-GL"/>
        </w:rPr>
        <w:t>Ilaqutariinnermut Peqqissutsimullu Ataatsimiititaliap</w:t>
      </w:r>
    </w:p>
    <w:p w14:paraId="1647BD0F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lang w:val="kl-GL"/>
        </w:rPr>
      </w:pPr>
    </w:p>
    <w:p w14:paraId="592CAFC8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lang w:val="kl-GL"/>
        </w:rPr>
      </w:pPr>
      <w:r w:rsidRPr="00402734">
        <w:rPr>
          <w:b/>
          <w:bCs/>
          <w:lang w:val="kl-GL"/>
        </w:rPr>
        <w:t>siunnersuutip aappassaaneerneqarnerannut</w:t>
      </w:r>
    </w:p>
    <w:p w14:paraId="22606280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lang w:val="kl-GL"/>
        </w:rPr>
      </w:pPr>
    </w:p>
    <w:p w14:paraId="66AF8FFB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lang w:val="kl-GL"/>
        </w:rPr>
      </w:pPr>
      <w:r w:rsidRPr="00402734">
        <w:rPr>
          <w:b/>
          <w:bCs/>
          <w:lang w:val="kl-GL"/>
        </w:rPr>
        <w:t>ISUMALIUTISSIISSUTAA</w:t>
      </w:r>
    </w:p>
    <w:p w14:paraId="783374F6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lang w:val="kl-GL"/>
        </w:rPr>
      </w:pPr>
    </w:p>
    <w:p w14:paraId="691AE6F8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lang w:val="kl-GL"/>
        </w:rPr>
      </w:pPr>
    </w:p>
    <w:p w14:paraId="481B9D9F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  <w:r w:rsidRPr="00402734">
        <w:rPr>
          <w:lang w:val="kl-GL"/>
        </w:rPr>
        <w:t>Ataatsimiititaliaq suliarinninnermini uku ilaasortarai:</w:t>
      </w:r>
    </w:p>
    <w:p w14:paraId="667ABB52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</w:p>
    <w:p w14:paraId="0D711B79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  <w:r w:rsidRPr="00402734">
        <w:rPr>
          <w:lang w:val="kl-GL"/>
        </w:rPr>
        <w:t>Inatsisartunut ilaasortaq Mala Høy Kúko, Siumut, siulittaasoq</w:t>
      </w:r>
    </w:p>
    <w:p w14:paraId="4737ACE6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  <w:r w:rsidRPr="00402734">
        <w:rPr>
          <w:lang w:val="kl-GL"/>
        </w:rPr>
        <w:t>Inatsisartunut ilaasortaq Bjørk L. Kristensen, Demokraatit, siulittaasup tullia</w:t>
      </w:r>
    </w:p>
    <w:p w14:paraId="3DF0D962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  <w:r w:rsidRPr="00402734">
        <w:rPr>
          <w:lang w:val="kl-GL"/>
        </w:rPr>
        <w:t>Inatsisartunut ilaasortaq Hans Peter Poulsen, Siumut</w:t>
      </w:r>
    </w:p>
    <w:p w14:paraId="5BD058AB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  <w:r w:rsidRPr="00402734">
        <w:rPr>
          <w:lang w:val="kl-GL"/>
        </w:rPr>
        <w:t>Inatsisartunut ilaasortaq Mikivuk Thomassen, Inuit Ataqatigiit</w:t>
      </w:r>
    </w:p>
    <w:p w14:paraId="62E690AE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  <w:r w:rsidRPr="00402734">
        <w:rPr>
          <w:lang w:val="kl-GL"/>
        </w:rPr>
        <w:t>Inatsisartunut ilaasortaq Eqaluk Høegh, Inuit Ataqatigiit</w:t>
      </w:r>
    </w:p>
    <w:p w14:paraId="42494704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  <w:r w:rsidRPr="00402734">
        <w:rPr>
          <w:lang w:val="kl-GL"/>
        </w:rPr>
        <w:t>Inatsisartunut ilaasortaq Najaaraq Møller, Siumut</w:t>
      </w:r>
    </w:p>
    <w:p w14:paraId="10363C33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  <w:r w:rsidRPr="00402734">
        <w:rPr>
          <w:lang w:val="kl-GL"/>
        </w:rPr>
        <w:t>Inatsisartunut ilaasortaq Paneeraq Olsen, Naleraq</w:t>
      </w:r>
    </w:p>
    <w:p w14:paraId="0BB0188B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lang w:val="kl-GL"/>
        </w:rPr>
      </w:pPr>
    </w:p>
    <w:p w14:paraId="7DAA3FD2" w14:textId="77777777" w:rsidR="006226BD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center"/>
        <w:rPr>
          <w:b/>
          <w:bCs/>
          <w:lang w:val="kl-GL"/>
        </w:rPr>
      </w:pPr>
    </w:p>
    <w:p w14:paraId="075F4564" w14:textId="77777777" w:rsidR="005D18C1" w:rsidRPr="00402734" w:rsidRDefault="006226B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  <w:r w:rsidRPr="00402734">
        <w:rPr>
          <w:lang w:val="kl-GL"/>
        </w:rPr>
        <w:t>UPA2023-imi 11. maj 2023-imi siullermeerinerup kingorna siunnersuut ataatsimiititaliap misissorpaa</w:t>
      </w:r>
      <w:r w:rsidR="005D18C1" w:rsidRPr="00402734">
        <w:rPr>
          <w:lang w:val="kl-GL"/>
        </w:rPr>
        <w:t>.</w:t>
      </w:r>
    </w:p>
    <w:p w14:paraId="6CF5C898" w14:textId="77777777" w:rsidR="005D18C1" w:rsidRPr="00402734" w:rsidRDefault="005D18C1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</w:p>
    <w:p w14:paraId="2C1D630F" w14:textId="77777777" w:rsidR="005D18C1" w:rsidRPr="00402734" w:rsidRDefault="005D18C1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</w:p>
    <w:p w14:paraId="7E6E0964" w14:textId="77777777" w:rsidR="005D18C1" w:rsidRPr="00402734" w:rsidRDefault="006226BD" w:rsidP="008C4B52">
      <w:pPr>
        <w:pStyle w:val="Listeafsnit"/>
        <w:numPr>
          <w:ilvl w:val="0"/>
          <w:numId w:val="5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ind w:left="357" w:hanging="357"/>
        <w:jc w:val="both"/>
        <w:rPr>
          <w:lang w:val="kl-GL"/>
        </w:rPr>
      </w:pPr>
      <w:r w:rsidRPr="00402734">
        <w:rPr>
          <w:b/>
          <w:bCs/>
          <w:lang w:val="kl-GL"/>
        </w:rPr>
        <w:t>Siunnersuutip imarisaa siunertaalu</w:t>
      </w:r>
    </w:p>
    <w:p w14:paraId="5E6B4473" w14:textId="77777777" w:rsidR="005D18C1" w:rsidRPr="00402734" w:rsidRDefault="00AA4CDA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  <w:r w:rsidRPr="00402734">
        <w:rPr>
          <w:bCs/>
          <w:lang w:val="kl-GL"/>
        </w:rPr>
        <w:t>N</w:t>
      </w:r>
      <w:r w:rsidR="00665BAB" w:rsidRPr="00402734">
        <w:rPr>
          <w:bCs/>
          <w:lang w:val="kl-GL"/>
        </w:rPr>
        <w:t>una tamakkerlugu puigortunngortunik ataqatigiissaarisussamik pilersitsinissa</w:t>
      </w:r>
      <w:r w:rsidRPr="00402734">
        <w:rPr>
          <w:bCs/>
          <w:lang w:val="kl-GL"/>
        </w:rPr>
        <w:t>mut</w:t>
      </w:r>
      <w:r w:rsidR="00665BAB" w:rsidRPr="00402734">
        <w:rPr>
          <w:bCs/>
          <w:lang w:val="kl-GL"/>
        </w:rPr>
        <w:t xml:space="preserve"> misissuinissa</w:t>
      </w:r>
      <w:r w:rsidRPr="00402734">
        <w:rPr>
          <w:bCs/>
          <w:lang w:val="kl-GL"/>
        </w:rPr>
        <w:t>m</w:t>
      </w:r>
      <w:r w:rsidR="00665BAB" w:rsidRPr="00402734">
        <w:rPr>
          <w:bCs/>
          <w:lang w:val="kl-GL"/>
        </w:rPr>
        <w:t xml:space="preserve">ik </w:t>
      </w:r>
      <w:r w:rsidRPr="00402734">
        <w:rPr>
          <w:bCs/>
          <w:lang w:val="kl-GL"/>
        </w:rPr>
        <w:t xml:space="preserve">Naalakkersuisut </w:t>
      </w:r>
      <w:r w:rsidR="00665BAB" w:rsidRPr="00402734">
        <w:rPr>
          <w:bCs/>
          <w:lang w:val="kl-GL"/>
        </w:rPr>
        <w:t>peqquneqarnissaannik Inatsisartut aalajangigassaattut</w:t>
      </w:r>
      <w:r w:rsidR="002574D7" w:rsidRPr="00402734">
        <w:rPr>
          <w:bCs/>
          <w:lang w:val="kl-GL"/>
        </w:rPr>
        <w:t xml:space="preserve"> </w:t>
      </w:r>
      <w:r w:rsidR="00665BAB" w:rsidRPr="00402734">
        <w:rPr>
          <w:bCs/>
          <w:lang w:val="kl-GL"/>
        </w:rPr>
        <w:t>siunnersuummi matumani</w:t>
      </w:r>
      <w:r w:rsidR="00665BAB" w:rsidRPr="00402734">
        <w:rPr>
          <w:lang w:val="kl-GL"/>
        </w:rPr>
        <w:t xml:space="preserve"> siunertarineqarpoq, tamatumanilu misissuinerup inerneri UPA2024-imi Inatsisartunut saqqummiunneqassapput</w:t>
      </w:r>
      <w:r w:rsidR="005D18C1" w:rsidRPr="00402734">
        <w:rPr>
          <w:lang w:val="kl-GL"/>
        </w:rPr>
        <w:t>.</w:t>
      </w:r>
    </w:p>
    <w:p w14:paraId="542DEB2F" w14:textId="77777777" w:rsidR="005D18C1" w:rsidRPr="00402734" w:rsidRDefault="005D18C1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</w:p>
    <w:p w14:paraId="00A44A23" w14:textId="77777777" w:rsidR="005D18C1" w:rsidRPr="00402734" w:rsidRDefault="006226BD" w:rsidP="008C4B52">
      <w:pPr>
        <w:pStyle w:val="Listeafsnit"/>
        <w:numPr>
          <w:ilvl w:val="0"/>
          <w:numId w:val="5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ind w:left="357" w:hanging="357"/>
        <w:jc w:val="both"/>
        <w:rPr>
          <w:b/>
          <w:bCs/>
          <w:lang w:val="kl-GL"/>
        </w:rPr>
      </w:pPr>
      <w:bookmarkStart w:id="0" w:name="_Hlk117764933"/>
      <w:r w:rsidRPr="00402734">
        <w:rPr>
          <w:b/>
          <w:bCs/>
          <w:lang w:val="kl-GL"/>
        </w:rPr>
        <w:t>Siunnersuutit Inatsisartunit siullermeerneqarnera</w:t>
      </w:r>
      <w:bookmarkEnd w:id="0"/>
    </w:p>
    <w:p w14:paraId="39BCCEF2" w14:textId="77777777" w:rsidR="005D18C1" w:rsidRPr="00402734" w:rsidRDefault="00F839EE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  <w:r w:rsidRPr="00402734">
        <w:rPr>
          <w:lang w:val="kl-GL"/>
        </w:rPr>
        <w:t xml:space="preserve">Siunnersuutip imarisaa partiinit tapersersorluarneqarpoq, kisiannili utoqqarnut periusissiamut atatillugu puigortunngortunut ataqatigiissaarisumik pilersitsinissamut eqqarsaatersortoqareernera </w:t>
      </w:r>
      <w:r w:rsidR="002574D7" w:rsidRPr="00402734">
        <w:rPr>
          <w:lang w:val="kl-GL"/>
        </w:rPr>
        <w:t>tunngavilersuutigalugu siunnersuutip itigartitsissutigineqarnissaa Naalakkersuisunit inassutigineqarluni</w:t>
      </w:r>
      <w:r w:rsidR="005D18C1" w:rsidRPr="00402734">
        <w:rPr>
          <w:lang w:val="kl-GL"/>
        </w:rPr>
        <w:t xml:space="preserve">. </w:t>
      </w:r>
      <w:r w:rsidR="002574D7" w:rsidRPr="00402734">
        <w:rPr>
          <w:lang w:val="kl-GL"/>
        </w:rPr>
        <w:t>Siunnersuut peqqissaartumik suliarineqartussanngorlugu ataatsimiititaliamut innersuussutigineqarpoq</w:t>
      </w:r>
      <w:r w:rsidR="005D18C1" w:rsidRPr="00402734">
        <w:rPr>
          <w:lang w:val="kl-GL"/>
        </w:rPr>
        <w:t>.</w:t>
      </w:r>
    </w:p>
    <w:p w14:paraId="1B5BF687" w14:textId="77777777" w:rsidR="00AA4CDA" w:rsidRPr="00402734" w:rsidRDefault="005D18C1" w:rsidP="008C4B52">
      <w:pPr>
        <w:pStyle w:val="Listeafsnit"/>
        <w:numPr>
          <w:ilvl w:val="0"/>
          <w:numId w:val="5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ind w:left="357" w:hanging="357"/>
        <w:jc w:val="both"/>
        <w:rPr>
          <w:lang w:val="kl-GL"/>
        </w:rPr>
      </w:pPr>
      <w:r w:rsidRPr="00402734">
        <w:rPr>
          <w:lang w:val="kl-GL"/>
        </w:rPr>
        <w:br w:type="page"/>
      </w:r>
      <w:r w:rsidR="006226BD" w:rsidRPr="00402734">
        <w:rPr>
          <w:b/>
          <w:bCs/>
          <w:lang w:val="kl-GL"/>
        </w:rPr>
        <w:lastRenderedPageBreak/>
        <w:t>Siunnersuutip aningaasatigut kingunerisassai</w:t>
      </w:r>
    </w:p>
    <w:p w14:paraId="320D6B77" w14:textId="77777777" w:rsidR="005D18C1" w:rsidRPr="00402734" w:rsidRDefault="00DA2B3D" w:rsidP="008C4B52">
      <w:pPr>
        <w:spacing w:after="160" w:line="276" w:lineRule="auto"/>
        <w:rPr>
          <w:lang w:val="kl-GL"/>
        </w:rPr>
      </w:pPr>
      <w:r w:rsidRPr="00402734">
        <w:rPr>
          <w:lang w:val="kl-GL"/>
        </w:rPr>
        <w:t>Inatsisartut suleriaasianni § 33, imm. 1-imi allassimavoq aalajangiiffigisassatut siunnersuutip piviusunngortinneqarnissaanut aningaasaqarnikkut allaffissornikkullu kingunerisassat siunnersuummi tunngavilersuutitut allaaserineqassasut. Siunnersuutip piviusunngortinneqar-nissaanut AC-fuldmægtigip ukiumut aningaasarsiaanik 500.000 kr.-inik naleqassasoq siunnersuuteqartup naatsorsuutigaa.</w:t>
      </w:r>
      <w:r w:rsidR="005D18C1" w:rsidRPr="00402734">
        <w:rPr>
          <w:lang w:val="kl-GL"/>
        </w:rPr>
        <w:t xml:space="preserve"> </w:t>
      </w:r>
      <w:r w:rsidRPr="00402734">
        <w:rPr>
          <w:lang w:val="kl-GL"/>
        </w:rPr>
        <w:t xml:space="preserve">Ataatsimiititaliaq </w:t>
      </w:r>
      <w:r w:rsidR="00B41F42" w:rsidRPr="00402734">
        <w:rPr>
          <w:lang w:val="kl-GL"/>
        </w:rPr>
        <w:t xml:space="preserve">tassunga </w:t>
      </w:r>
      <w:r w:rsidRPr="00402734">
        <w:rPr>
          <w:lang w:val="kl-GL"/>
        </w:rPr>
        <w:t>oqaaseqaatissaqanngilaq</w:t>
      </w:r>
      <w:r w:rsidR="005D18C1" w:rsidRPr="00402734">
        <w:rPr>
          <w:lang w:val="kl-GL"/>
        </w:rPr>
        <w:t xml:space="preserve">. </w:t>
      </w:r>
    </w:p>
    <w:p w14:paraId="47E08694" w14:textId="77777777" w:rsidR="0006271C" w:rsidRPr="005D032C" w:rsidRDefault="0006271C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b/>
          <w:bCs/>
          <w:lang w:val="kl-GL"/>
        </w:rPr>
      </w:pPr>
      <w:r w:rsidRPr="005D032C">
        <w:rPr>
          <w:b/>
          <w:bCs/>
          <w:lang w:val="kl-GL"/>
        </w:rPr>
        <w:t xml:space="preserve">4. </w:t>
      </w:r>
      <w:r w:rsidR="00192E3D" w:rsidRPr="005D032C">
        <w:rPr>
          <w:b/>
          <w:bCs/>
          <w:lang w:val="kl-GL"/>
        </w:rPr>
        <w:t>Siunersiuineq</w:t>
      </w:r>
    </w:p>
    <w:p w14:paraId="0B97A726" w14:textId="77777777" w:rsidR="0006271C" w:rsidRPr="005D032C" w:rsidRDefault="00192E3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b/>
          <w:bCs/>
          <w:lang w:val="kl-GL"/>
        </w:rPr>
      </w:pPr>
      <w:r w:rsidRPr="005D032C">
        <w:rPr>
          <w:lang w:val="kl-GL"/>
        </w:rPr>
        <w:t>Ataatsimiititaliap siunnersuummik suliaqarnerminut atatillugu Isumaginninnermut, Suliffeqarnermut Nunamullu Namminermut Naalakkersuisoq siunersiorpaa</w:t>
      </w:r>
      <w:r w:rsidR="0006271C" w:rsidRPr="005D032C">
        <w:rPr>
          <w:lang w:val="kl-GL"/>
        </w:rPr>
        <w:t xml:space="preserve">. </w:t>
      </w:r>
      <w:r w:rsidRPr="005D032C">
        <w:rPr>
          <w:lang w:val="kl-GL"/>
        </w:rPr>
        <w:t xml:space="preserve">Siunersiuinissamut aggersaassutip assilinera Naalakkersuisullu oqaatigisaasa allattorsimaffiata assilinera isumaliutissiissummut </w:t>
      </w:r>
      <w:r w:rsidR="00402734" w:rsidRPr="005D032C">
        <w:rPr>
          <w:lang w:val="kl-GL"/>
        </w:rPr>
        <w:t>m</w:t>
      </w:r>
      <w:r w:rsidRPr="005D032C">
        <w:rPr>
          <w:lang w:val="kl-GL"/>
        </w:rPr>
        <w:t xml:space="preserve">atumunnga </w:t>
      </w:r>
      <w:r w:rsidRPr="005D032C">
        <w:rPr>
          <w:b/>
          <w:lang w:val="kl-GL"/>
        </w:rPr>
        <w:t xml:space="preserve">ilanngussaq 1-itut </w:t>
      </w:r>
      <w:r w:rsidRPr="005D032C">
        <w:rPr>
          <w:lang w:val="kl-GL"/>
        </w:rPr>
        <w:t>ilanngunneqarput</w:t>
      </w:r>
      <w:r w:rsidR="0006271C" w:rsidRPr="005D032C">
        <w:rPr>
          <w:b/>
          <w:lang w:val="kl-GL"/>
        </w:rPr>
        <w:t>.</w:t>
      </w:r>
    </w:p>
    <w:p w14:paraId="53F405F0" w14:textId="77777777" w:rsidR="0006271C" w:rsidRPr="005D032C" w:rsidRDefault="0006271C" w:rsidP="008C4B52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ind w:left="0" w:firstLine="0"/>
        <w:jc w:val="both"/>
        <w:rPr>
          <w:b/>
          <w:bCs/>
          <w:sz w:val="24"/>
          <w:lang w:val="kl-GL"/>
        </w:rPr>
      </w:pPr>
    </w:p>
    <w:p w14:paraId="5394BDAD" w14:textId="77777777" w:rsidR="0006271C" w:rsidRPr="005D032C" w:rsidRDefault="0006271C" w:rsidP="008C4B52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ind w:left="0" w:firstLine="0"/>
        <w:jc w:val="both"/>
        <w:rPr>
          <w:b/>
          <w:bCs/>
          <w:sz w:val="24"/>
          <w:lang w:val="kl-GL"/>
        </w:rPr>
      </w:pPr>
      <w:bookmarkStart w:id="1" w:name="_Hlk135835509"/>
      <w:r w:rsidRPr="005D032C">
        <w:rPr>
          <w:b/>
          <w:bCs/>
          <w:sz w:val="24"/>
          <w:lang w:val="kl-GL"/>
        </w:rPr>
        <w:t xml:space="preserve">5. </w:t>
      </w:r>
      <w:r w:rsidR="00192E3D" w:rsidRPr="005D032C">
        <w:rPr>
          <w:b/>
          <w:bCs/>
          <w:sz w:val="24"/>
          <w:lang w:val="kl-GL"/>
        </w:rPr>
        <w:t>Sassartitsineq</w:t>
      </w:r>
    </w:p>
    <w:p w14:paraId="0C3D687F" w14:textId="77777777" w:rsidR="0006271C" w:rsidRPr="005D032C" w:rsidRDefault="00656E7C" w:rsidP="008C4B52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bCs/>
          <w:sz w:val="24"/>
          <w:lang w:val="kl-GL"/>
        </w:rPr>
      </w:pPr>
      <w:r w:rsidRPr="005D032C">
        <w:rPr>
          <w:bCs/>
          <w:sz w:val="24"/>
          <w:lang w:val="kl-GL"/>
        </w:rPr>
        <w:t xml:space="preserve">Ataatsimiititaliap suliaqarnerminut atatillugu </w:t>
      </w:r>
      <w:r w:rsidR="00192E3D" w:rsidRPr="005D032C">
        <w:rPr>
          <w:bCs/>
          <w:sz w:val="24"/>
          <w:lang w:val="kl-GL"/>
        </w:rPr>
        <w:t xml:space="preserve">Utoqqaat </w:t>
      </w:r>
      <w:r w:rsidRPr="005D032C">
        <w:rPr>
          <w:bCs/>
          <w:sz w:val="24"/>
          <w:lang w:val="kl-GL"/>
        </w:rPr>
        <w:t>O</w:t>
      </w:r>
      <w:r w:rsidR="00192E3D" w:rsidRPr="005D032C">
        <w:rPr>
          <w:bCs/>
          <w:sz w:val="24"/>
          <w:lang w:val="kl-GL"/>
        </w:rPr>
        <w:t>qaaseqartartuat</w:t>
      </w:r>
      <w:r w:rsidRPr="005D032C">
        <w:rPr>
          <w:bCs/>
          <w:sz w:val="24"/>
          <w:lang w:val="kl-GL"/>
        </w:rPr>
        <w:t xml:space="preserve"> sassartinneqarpoq</w:t>
      </w:r>
      <w:r w:rsidR="0006271C" w:rsidRPr="005D032C">
        <w:rPr>
          <w:bCs/>
          <w:sz w:val="24"/>
          <w:lang w:val="kl-GL"/>
        </w:rPr>
        <w:t>.</w:t>
      </w:r>
    </w:p>
    <w:bookmarkEnd w:id="1"/>
    <w:p w14:paraId="2ADE9107" w14:textId="77777777" w:rsidR="005D18C1" w:rsidRPr="00402734" w:rsidRDefault="005D18C1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</w:p>
    <w:p w14:paraId="376E788F" w14:textId="77777777" w:rsidR="005D18C1" w:rsidRPr="00402734" w:rsidRDefault="00192E3D" w:rsidP="008C4B52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ind w:left="0" w:firstLine="0"/>
        <w:jc w:val="both"/>
        <w:rPr>
          <w:b/>
          <w:bCs/>
          <w:sz w:val="24"/>
          <w:lang w:val="kl-GL"/>
        </w:rPr>
      </w:pPr>
      <w:bookmarkStart w:id="2" w:name="_Hlk135211294"/>
      <w:r w:rsidRPr="00402734">
        <w:rPr>
          <w:b/>
          <w:bCs/>
          <w:sz w:val="24"/>
          <w:lang w:val="kl-GL"/>
        </w:rPr>
        <w:t xml:space="preserve">6. </w:t>
      </w:r>
      <w:r w:rsidR="006226BD" w:rsidRPr="00402734">
        <w:rPr>
          <w:b/>
          <w:bCs/>
          <w:sz w:val="24"/>
          <w:lang w:val="kl-GL"/>
        </w:rPr>
        <w:t>Ataatsimiititaliap siunnersuummik suliarinninnera</w:t>
      </w:r>
      <w:bookmarkEnd w:id="2"/>
    </w:p>
    <w:p w14:paraId="2413D693" w14:textId="77777777" w:rsidR="005D18C1" w:rsidRPr="00402734" w:rsidRDefault="003A0849" w:rsidP="008C4B52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ind w:left="0" w:firstLine="0"/>
        <w:jc w:val="both"/>
        <w:rPr>
          <w:bCs/>
          <w:sz w:val="24"/>
          <w:lang w:val="kl-GL"/>
        </w:rPr>
      </w:pPr>
      <w:r w:rsidRPr="00402734">
        <w:rPr>
          <w:bCs/>
          <w:sz w:val="24"/>
          <w:lang w:val="kl-GL"/>
        </w:rPr>
        <w:t>Nuna tamakkerlugu puigortunngortunut ataqatigiissaarisoqalernissaanik pisariaqartitsisoqartoq ataatsimiititaliaq ersarissumik naliliillunilu isumaqarpoq</w:t>
      </w:r>
      <w:r w:rsidR="005D18C1" w:rsidRPr="00402734">
        <w:rPr>
          <w:bCs/>
          <w:sz w:val="24"/>
          <w:lang w:val="kl-GL"/>
        </w:rPr>
        <w:t xml:space="preserve">. </w:t>
      </w:r>
      <w:r w:rsidR="002C20F6" w:rsidRPr="00402734">
        <w:rPr>
          <w:bCs/>
          <w:sz w:val="24"/>
          <w:lang w:val="kl-GL"/>
        </w:rPr>
        <w:t xml:space="preserve">Innuttaasoq puigortunngortoq </w:t>
      </w:r>
      <w:r w:rsidR="00FB5166" w:rsidRPr="00402734">
        <w:rPr>
          <w:bCs/>
          <w:sz w:val="24"/>
          <w:lang w:val="kl-GL"/>
        </w:rPr>
        <w:t xml:space="preserve">ulluinnarni </w:t>
      </w:r>
      <w:r w:rsidR="002C20F6" w:rsidRPr="00402734">
        <w:rPr>
          <w:bCs/>
          <w:sz w:val="24"/>
          <w:lang w:val="kl-GL"/>
        </w:rPr>
        <w:t>tapersersorteqarn</w:t>
      </w:r>
      <w:r w:rsidR="00FB5166" w:rsidRPr="00402734">
        <w:rPr>
          <w:bCs/>
          <w:sz w:val="24"/>
          <w:lang w:val="kl-GL"/>
        </w:rPr>
        <w:t>ermik</w:t>
      </w:r>
      <w:r w:rsidR="002C20F6" w:rsidRPr="00402734">
        <w:rPr>
          <w:bCs/>
          <w:sz w:val="24"/>
          <w:lang w:val="kl-GL"/>
        </w:rPr>
        <w:t>, siunnersuinermik</w:t>
      </w:r>
      <w:r w:rsidR="00FB5166" w:rsidRPr="00402734">
        <w:rPr>
          <w:bCs/>
          <w:sz w:val="24"/>
          <w:lang w:val="kl-GL"/>
        </w:rPr>
        <w:t>, ilitsersuinermik ikiorneqarnissamillu annertuumik pisariaqartitsis</w:t>
      </w:r>
      <w:r w:rsidR="00AA4CDA" w:rsidRPr="00402734">
        <w:rPr>
          <w:bCs/>
          <w:sz w:val="24"/>
          <w:lang w:val="kl-GL"/>
        </w:rPr>
        <w:t>ar</w:t>
      </w:r>
      <w:r w:rsidR="00FB5166" w:rsidRPr="00402734">
        <w:rPr>
          <w:bCs/>
          <w:sz w:val="24"/>
          <w:lang w:val="kl-GL"/>
        </w:rPr>
        <w:t>p</w:t>
      </w:r>
      <w:r w:rsidR="00AA4CDA" w:rsidRPr="00402734">
        <w:rPr>
          <w:bCs/>
          <w:sz w:val="24"/>
          <w:lang w:val="kl-GL"/>
        </w:rPr>
        <w:t>oq</w:t>
      </w:r>
      <w:r w:rsidR="00FB5166" w:rsidRPr="00402734">
        <w:rPr>
          <w:bCs/>
          <w:sz w:val="24"/>
          <w:lang w:val="kl-GL"/>
        </w:rPr>
        <w:t>, puigor</w:t>
      </w:r>
      <w:r w:rsidR="00A07269" w:rsidRPr="00402734">
        <w:rPr>
          <w:bCs/>
          <w:sz w:val="24"/>
          <w:lang w:val="kl-GL"/>
        </w:rPr>
        <w:t>tunngortut</w:t>
      </w:r>
      <w:r w:rsidR="00FB5166" w:rsidRPr="00402734">
        <w:rPr>
          <w:bCs/>
          <w:sz w:val="24"/>
          <w:lang w:val="kl-GL"/>
        </w:rPr>
        <w:t xml:space="preserve"> ilaqutaasullu annertoorujussuarmik eqqorneqartarlutik</w:t>
      </w:r>
      <w:r w:rsidR="00D57C3D" w:rsidRPr="00402734">
        <w:rPr>
          <w:bCs/>
          <w:sz w:val="24"/>
          <w:lang w:val="kl-GL"/>
        </w:rPr>
        <w:t xml:space="preserve">. </w:t>
      </w:r>
      <w:r w:rsidR="00FB5166" w:rsidRPr="00402734">
        <w:rPr>
          <w:bCs/>
          <w:sz w:val="24"/>
          <w:lang w:val="kl-GL"/>
        </w:rPr>
        <w:t>Tamatuma saniatigut nuna tamakkerlugu puigortunngortunut ataqatigiissaarisoqarne</w:t>
      </w:r>
      <w:r w:rsidR="00694979" w:rsidRPr="00402734">
        <w:rPr>
          <w:bCs/>
          <w:sz w:val="24"/>
          <w:lang w:val="kl-GL"/>
        </w:rPr>
        <w:t>q</w:t>
      </w:r>
      <w:r w:rsidR="00FB5166" w:rsidRPr="00402734">
        <w:rPr>
          <w:bCs/>
          <w:sz w:val="24"/>
          <w:lang w:val="kl-GL"/>
        </w:rPr>
        <w:t xml:space="preserve"> ikiuinissamut</w:t>
      </w:r>
      <w:r w:rsidR="0035313F" w:rsidRPr="00402734">
        <w:rPr>
          <w:bCs/>
          <w:sz w:val="24"/>
          <w:lang w:val="kl-GL"/>
        </w:rPr>
        <w:t xml:space="preserve"> aammalu</w:t>
      </w:r>
      <w:r w:rsidR="00FB5166" w:rsidRPr="00402734">
        <w:rPr>
          <w:bCs/>
          <w:sz w:val="24"/>
          <w:lang w:val="kl-GL"/>
        </w:rPr>
        <w:t xml:space="preserve"> peqqinnissaqarfimmi kommuninilu </w:t>
      </w:r>
      <w:r w:rsidR="0035313F" w:rsidRPr="00402734">
        <w:rPr>
          <w:bCs/>
          <w:sz w:val="24"/>
          <w:lang w:val="kl-GL"/>
        </w:rPr>
        <w:t xml:space="preserve">suliniutinik </w:t>
      </w:r>
      <w:r w:rsidR="00FB5166" w:rsidRPr="00402734">
        <w:rPr>
          <w:bCs/>
          <w:sz w:val="24"/>
          <w:lang w:val="kl-GL"/>
        </w:rPr>
        <w:t>ataqatigiissaari</w:t>
      </w:r>
      <w:r w:rsidR="0035313F" w:rsidRPr="00402734">
        <w:rPr>
          <w:bCs/>
          <w:sz w:val="24"/>
          <w:lang w:val="kl-GL"/>
        </w:rPr>
        <w:t>soqarnissaanut qulakkeerinneqataa</w:t>
      </w:r>
      <w:r w:rsidR="00694979" w:rsidRPr="00402734">
        <w:rPr>
          <w:bCs/>
          <w:sz w:val="24"/>
          <w:lang w:val="kl-GL"/>
        </w:rPr>
        <w:t>ssasoq</w:t>
      </w:r>
      <w:r w:rsidR="0035313F" w:rsidRPr="00402734">
        <w:rPr>
          <w:bCs/>
          <w:sz w:val="24"/>
          <w:lang w:val="kl-GL"/>
        </w:rPr>
        <w:t xml:space="preserve"> ataatsimiititaliaq naliliivoq</w:t>
      </w:r>
      <w:r w:rsidR="00D57C3D" w:rsidRPr="00402734">
        <w:rPr>
          <w:bCs/>
          <w:sz w:val="24"/>
          <w:lang w:val="kl-GL"/>
        </w:rPr>
        <w:t xml:space="preserve">. </w:t>
      </w:r>
      <w:r w:rsidR="00D207F2" w:rsidRPr="00402734">
        <w:rPr>
          <w:bCs/>
          <w:sz w:val="24"/>
          <w:lang w:val="kl-GL"/>
        </w:rPr>
        <w:t>P</w:t>
      </w:r>
      <w:r w:rsidR="0035313F" w:rsidRPr="00402734">
        <w:rPr>
          <w:bCs/>
          <w:sz w:val="24"/>
          <w:lang w:val="kl-GL"/>
        </w:rPr>
        <w:t xml:space="preserve">uigortunngortunut ataqatigiissaarisup </w:t>
      </w:r>
      <w:r w:rsidR="00D207F2" w:rsidRPr="00402734">
        <w:rPr>
          <w:bCs/>
          <w:sz w:val="24"/>
          <w:lang w:val="kl-GL"/>
        </w:rPr>
        <w:t xml:space="preserve">naleqquttumik ilinniagaqarluni </w:t>
      </w:r>
      <w:r w:rsidR="0035313F" w:rsidRPr="00402734">
        <w:rPr>
          <w:bCs/>
          <w:sz w:val="24"/>
          <w:lang w:val="kl-GL"/>
        </w:rPr>
        <w:t>suliamut atatillugu ilinniakkatigut ineriartortitsine</w:t>
      </w:r>
      <w:r w:rsidR="003A19EC" w:rsidRPr="00402734">
        <w:rPr>
          <w:bCs/>
          <w:sz w:val="24"/>
          <w:lang w:val="kl-GL"/>
        </w:rPr>
        <w:t>q</w:t>
      </w:r>
      <w:r w:rsidR="00F37037" w:rsidRPr="00402734">
        <w:rPr>
          <w:bCs/>
          <w:sz w:val="24"/>
          <w:lang w:val="kl-GL"/>
        </w:rPr>
        <w:t xml:space="preserve"> utoqqaat illuinik angerlarsimaffinn</w:t>
      </w:r>
      <w:r w:rsidR="003A19EC" w:rsidRPr="00402734">
        <w:rPr>
          <w:bCs/>
          <w:sz w:val="24"/>
          <w:lang w:val="kl-GL"/>
        </w:rPr>
        <w:t>i</w:t>
      </w:r>
      <w:r w:rsidR="00F37037" w:rsidRPr="00402734">
        <w:rPr>
          <w:bCs/>
          <w:sz w:val="24"/>
          <w:lang w:val="kl-GL"/>
        </w:rPr>
        <w:t>lu paaqqutarinnif</w:t>
      </w:r>
      <w:r w:rsidR="00D207F2" w:rsidRPr="00402734">
        <w:rPr>
          <w:bCs/>
          <w:sz w:val="24"/>
          <w:lang w:val="kl-GL"/>
        </w:rPr>
        <w:t>f</w:t>
      </w:r>
      <w:r w:rsidR="00F37037" w:rsidRPr="00402734">
        <w:rPr>
          <w:bCs/>
          <w:sz w:val="24"/>
          <w:lang w:val="kl-GL"/>
        </w:rPr>
        <w:t>i</w:t>
      </w:r>
      <w:r w:rsidR="00D207F2" w:rsidRPr="00402734">
        <w:rPr>
          <w:bCs/>
          <w:sz w:val="24"/>
          <w:lang w:val="kl-GL"/>
        </w:rPr>
        <w:t>usu</w:t>
      </w:r>
      <w:r w:rsidR="00F37037" w:rsidRPr="00402734">
        <w:rPr>
          <w:bCs/>
          <w:sz w:val="24"/>
          <w:lang w:val="kl-GL"/>
        </w:rPr>
        <w:t>nut puigortunngortut assigiinngiiaartut pillugit kiisalu</w:t>
      </w:r>
      <w:r w:rsidR="00B212F9" w:rsidRPr="00402734">
        <w:rPr>
          <w:bCs/>
          <w:sz w:val="24"/>
          <w:lang w:val="kl-GL"/>
        </w:rPr>
        <w:t xml:space="preserve"> inuit ataasiakkaat paaqqutarineqarnissaannut isumassorneqarnissaannullu tunniussaqarsinnaassa</w:t>
      </w:r>
      <w:r w:rsidR="00D207F2" w:rsidRPr="00402734">
        <w:rPr>
          <w:bCs/>
          <w:sz w:val="24"/>
          <w:lang w:val="kl-GL"/>
        </w:rPr>
        <w:t>aq</w:t>
      </w:r>
      <w:r w:rsidR="00D57C3D" w:rsidRPr="00402734">
        <w:rPr>
          <w:bCs/>
          <w:sz w:val="24"/>
          <w:lang w:val="kl-GL"/>
        </w:rPr>
        <w:t xml:space="preserve">. </w:t>
      </w:r>
      <w:r w:rsidR="00C27A7A" w:rsidRPr="00402734">
        <w:rPr>
          <w:bCs/>
          <w:sz w:val="24"/>
          <w:lang w:val="kl-GL"/>
        </w:rPr>
        <w:t>T</w:t>
      </w:r>
      <w:r w:rsidR="009E0763" w:rsidRPr="00402734">
        <w:rPr>
          <w:bCs/>
          <w:sz w:val="24"/>
          <w:lang w:val="kl-GL"/>
        </w:rPr>
        <w:t>aamaattumik siunnersuummi suliniutigineqartoq</w:t>
      </w:r>
      <w:r w:rsidR="00924BB0" w:rsidRPr="00402734">
        <w:rPr>
          <w:bCs/>
          <w:sz w:val="24"/>
          <w:lang w:val="kl-GL"/>
        </w:rPr>
        <w:t xml:space="preserve"> siunissaq eqqarsaatigalugu</w:t>
      </w:r>
      <w:r w:rsidR="009E0763" w:rsidRPr="00402734">
        <w:rPr>
          <w:bCs/>
          <w:sz w:val="24"/>
          <w:lang w:val="kl-GL"/>
        </w:rPr>
        <w:t xml:space="preserve"> soqutiginarluinnartutut utoqqaallu pisariaqartitsisut amerliartuinnartut paaqqutarineqarnissaannut isumassorneqarnissaannullu qulakkeerisuusoq</w:t>
      </w:r>
      <w:r w:rsidR="00C27A7A" w:rsidRPr="00402734">
        <w:rPr>
          <w:bCs/>
          <w:sz w:val="24"/>
          <w:lang w:val="kl-GL"/>
        </w:rPr>
        <w:t xml:space="preserve"> ataatsimiititaliaq isumaqarpoq</w:t>
      </w:r>
      <w:r w:rsidR="00D57C3D" w:rsidRPr="00402734">
        <w:rPr>
          <w:bCs/>
          <w:sz w:val="24"/>
          <w:lang w:val="kl-GL"/>
        </w:rPr>
        <w:t>.</w:t>
      </w:r>
    </w:p>
    <w:p w14:paraId="281B89F7" w14:textId="77777777" w:rsidR="0006271C" w:rsidRPr="00402734" w:rsidRDefault="0006271C" w:rsidP="008C4B52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ind w:left="0" w:firstLine="0"/>
        <w:jc w:val="both"/>
        <w:rPr>
          <w:bCs/>
          <w:iCs/>
          <w:sz w:val="24"/>
          <w:lang w:val="kl-GL"/>
        </w:rPr>
      </w:pPr>
    </w:p>
    <w:p w14:paraId="438883ED" w14:textId="77777777" w:rsidR="0006271C" w:rsidRPr="005D032C" w:rsidRDefault="0006271C" w:rsidP="008C4B52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b/>
          <w:bCs/>
          <w:iCs/>
          <w:sz w:val="24"/>
          <w:lang w:val="kl-GL"/>
        </w:rPr>
      </w:pPr>
      <w:r w:rsidRPr="005D032C">
        <w:rPr>
          <w:b/>
          <w:bCs/>
          <w:iCs/>
          <w:sz w:val="24"/>
          <w:lang w:val="kl-GL"/>
        </w:rPr>
        <w:t xml:space="preserve">6.1 </w:t>
      </w:r>
      <w:r w:rsidR="00FC0823" w:rsidRPr="005D032C">
        <w:rPr>
          <w:b/>
          <w:bCs/>
          <w:iCs/>
          <w:sz w:val="24"/>
          <w:lang w:val="kl-GL"/>
        </w:rPr>
        <w:t>P</w:t>
      </w:r>
      <w:r w:rsidR="00C37EC8" w:rsidRPr="005D032C">
        <w:rPr>
          <w:b/>
          <w:bCs/>
          <w:iCs/>
          <w:sz w:val="24"/>
          <w:lang w:val="kl-GL"/>
        </w:rPr>
        <w:t>uigortunngortut ilaqutaasalu paaqqutarineqarnerat isumassorneqarnerallu</w:t>
      </w:r>
    </w:p>
    <w:p w14:paraId="6739E19A" w14:textId="77777777" w:rsidR="0006271C" w:rsidRPr="005D032C" w:rsidRDefault="007308B2" w:rsidP="008C4B52">
      <w:pPr>
        <w:spacing w:line="276" w:lineRule="auto"/>
        <w:rPr>
          <w:lang w:val="kl-GL"/>
        </w:rPr>
      </w:pPr>
      <w:r w:rsidRPr="005D032C">
        <w:rPr>
          <w:lang w:val="kl-GL"/>
        </w:rPr>
        <w:t>Utoqqaat Oqaaseqartartuata ataatsimiititaliamut saqqummiussineratigut puigortunngortut ilaqutaasalu ulluinnarni ajornartorsiutigisartagaat pillugit ataatsimiititaliaq paasissutissinneqarpoq</w:t>
      </w:r>
      <w:r w:rsidR="0006271C" w:rsidRPr="005D032C">
        <w:rPr>
          <w:lang w:val="kl-GL"/>
        </w:rPr>
        <w:t>.</w:t>
      </w:r>
      <w:r w:rsidR="002D5097" w:rsidRPr="005D032C">
        <w:rPr>
          <w:lang w:val="kl-GL"/>
        </w:rPr>
        <w:t xml:space="preserve"> Nunatsinni tamani paaqqutarin</w:t>
      </w:r>
      <w:r w:rsidR="00ED3006" w:rsidRPr="005D032C">
        <w:rPr>
          <w:lang w:val="kl-GL"/>
        </w:rPr>
        <w:t>eqarnissamik, ikorfartorneqarnissamik ikiorserneqarnissamillu annertuumik pisariaqartitsisoqarpoq, kommunimiillu kommunimut suliniutit assigiinneq ajorlutik</w:t>
      </w:r>
      <w:r w:rsidR="0006271C" w:rsidRPr="005D032C">
        <w:rPr>
          <w:lang w:val="kl-GL"/>
        </w:rPr>
        <w:t xml:space="preserve">. </w:t>
      </w:r>
      <w:r w:rsidR="00ED3006" w:rsidRPr="005D032C">
        <w:rPr>
          <w:lang w:val="kl-GL"/>
        </w:rPr>
        <w:t>Kommuni</w:t>
      </w:r>
      <w:r w:rsidR="006262BE" w:rsidRPr="005D032C">
        <w:rPr>
          <w:lang w:val="kl-GL"/>
        </w:rPr>
        <w:t>ni</w:t>
      </w:r>
      <w:r w:rsidR="00ED3006" w:rsidRPr="005D032C">
        <w:rPr>
          <w:lang w:val="kl-GL"/>
        </w:rPr>
        <w:t xml:space="preserve"> ataas</w:t>
      </w:r>
      <w:r w:rsidR="006262BE" w:rsidRPr="005D032C">
        <w:rPr>
          <w:lang w:val="kl-GL"/>
        </w:rPr>
        <w:t>iakkaani</w:t>
      </w:r>
      <w:r w:rsidR="00ED3006" w:rsidRPr="005D032C">
        <w:rPr>
          <w:lang w:val="kl-GL"/>
        </w:rPr>
        <w:t xml:space="preserve"> kommunimut tamarmut puigortunngortunut ataatsimik ataqatigiissaarisumik atorfeqartitsi</w:t>
      </w:r>
      <w:r w:rsidR="006262BE" w:rsidRPr="005D032C">
        <w:rPr>
          <w:lang w:val="kl-GL"/>
        </w:rPr>
        <w:t>soqarput</w:t>
      </w:r>
      <w:r w:rsidR="0006271C" w:rsidRPr="005D032C">
        <w:rPr>
          <w:lang w:val="kl-GL"/>
        </w:rPr>
        <w:t>.</w:t>
      </w:r>
      <w:r w:rsidR="00ED3006" w:rsidRPr="005D032C">
        <w:rPr>
          <w:lang w:val="kl-GL"/>
        </w:rPr>
        <w:t xml:space="preserve"> Ataqatigiissaari</w:t>
      </w:r>
      <w:r w:rsidR="005448A7" w:rsidRPr="005D032C">
        <w:rPr>
          <w:lang w:val="kl-GL"/>
        </w:rPr>
        <w:t>soqarnissaa</w:t>
      </w:r>
      <w:r w:rsidR="00ED3006" w:rsidRPr="005D032C">
        <w:rPr>
          <w:lang w:val="kl-GL"/>
        </w:rPr>
        <w:t>, ilisimasanik avitseqateqa</w:t>
      </w:r>
      <w:r w:rsidR="005448A7" w:rsidRPr="005D032C">
        <w:rPr>
          <w:lang w:val="kl-GL"/>
        </w:rPr>
        <w:t>teqartarnissaq</w:t>
      </w:r>
      <w:r w:rsidR="00ED3006" w:rsidRPr="005D032C">
        <w:rPr>
          <w:lang w:val="kl-GL"/>
        </w:rPr>
        <w:t xml:space="preserve"> sulisullu </w:t>
      </w:r>
      <w:r w:rsidR="00ED3006" w:rsidRPr="005D032C">
        <w:rPr>
          <w:lang w:val="kl-GL"/>
        </w:rPr>
        <w:lastRenderedPageBreak/>
        <w:t xml:space="preserve">puigortunngortunik ilaqutaannillu suliaqartut tamarmik najoqqutassiuunneqarnissaat </w:t>
      </w:r>
      <w:r w:rsidR="005448A7" w:rsidRPr="005D032C">
        <w:rPr>
          <w:lang w:val="kl-GL"/>
        </w:rPr>
        <w:t>pisariaqartinneqarluinnartoq ataatsimiititaliamit paasineqarpoq</w:t>
      </w:r>
      <w:r w:rsidR="000541B3" w:rsidRPr="005D032C">
        <w:rPr>
          <w:lang w:val="kl-GL"/>
        </w:rPr>
        <w:t>.</w:t>
      </w:r>
    </w:p>
    <w:p w14:paraId="3290CE3A" w14:textId="77777777" w:rsidR="0006271C" w:rsidRPr="005D032C" w:rsidRDefault="0006271C" w:rsidP="008C4B52">
      <w:pPr>
        <w:spacing w:line="276" w:lineRule="auto"/>
        <w:rPr>
          <w:lang w:val="kl-GL"/>
        </w:rPr>
      </w:pPr>
    </w:p>
    <w:p w14:paraId="78445584" w14:textId="77777777" w:rsidR="0006271C" w:rsidRPr="005D032C" w:rsidRDefault="000541B3" w:rsidP="008C4B52">
      <w:pPr>
        <w:spacing w:line="276" w:lineRule="auto"/>
        <w:rPr>
          <w:lang w:val="kl-GL"/>
        </w:rPr>
      </w:pPr>
      <w:r w:rsidRPr="005D032C">
        <w:rPr>
          <w:lang w:val="kl-GL"/>
        </w:rPr>
        <w:t>Siunissami suliniutigineqartussat pilersaarusior</w:t>
      </w:r>
      <w:r w:rsidR="00A86118" w:rsidRPr="005D032C">
        <w:rPr>
          <w:lang w:val="kl-GL"/>
        </w:rPr>
        <w:t>lugit aallartinneqareersut</w:t>
      </w:r>
      <w:r w:rsidRPr="005D032C">
        <w:rPr>
          <w:lang w:val="kl-GL"/>
        </w:rPr>
        <w:t xml:space="preserve"> siunersiuinermi Naalakkersuisup </w:t>
      </w:r>
      <w:r w:rsidR="00A86118" w:rsidRPr="005D032C">
        <w:rPr>
          <w:lang w:val="kl-GL"/>
        </w:rPr>
        <w:t>oqaatigaa</w:t>
      </w:r>
      <w:r w:rsidR="0006271C" w:rsidRPr="005D032C">
        <w:rPr>
          <w:lang w:val="kl-GL"/>
        </w:rPr>
        <w:t>.</w:t>
      </w:r>
      <w:r w:rsidR="005B10BF" w:rsidRPr="005D032C">
        <w:rPr>
          <w:lang w:val="kl-GL"/>
        </w:rPr>
        <w:t xml:space="preserve"> </w:t>
      </w:r>
      <w:r w:rsidR="002020DC" w:rsidRPr="005D032C">
        <w:rPr>
          <w:lang w:val="kl-GL"/>
        </w:rPr>
        <w:t>P</w:t>
      </w:r>
      <w:r w:rsidR="005B10BF" w:rsidRPr="005D032C">
        <w:rPr>
          <w:lang w:val="kl-GL"/>
        </w:rPr>
        <w:t xml:space="preserve">uigortunngortut </w:t>
      </w:r>
      <w:r w:rsidR="002020DC" w:rsidRPr="005D032C">
        <w:rPr>
          <w:lang w:val="kl-GL"/>
        </w:rPr>
        <w:t>eqqumaffigineqarnerat</w:t>
      </w:r>
      <w:r w:rsidR="005B10BF" w:rsidRPr="005D032C">
        <w:rPr>
          <w:lang w:val="kl-GL"/>
        </w:rPr>
        <w:t xml:space="preserve"> annertusineqartariaqartoq aammalu illoqarfinni nuna</w:t>
      </w:r>
      <w:r w:rsidR="002020DC" w:rsidRPr="005D032C">
        <w:rPr>
          <w:lang w:val="kl-GL"/>
        </w:rPr>
        <w:t>lu</w:t>
      </w:r>
      <w:r w:rsidR="005B10BF" w:rsidRPr="005D032C">
        <w:rPr>
          <w:lang w:val="kl-GL"/>
        </w:rPr>
        <w:t xml:space="preserve"> tamakkerlugu suliniutit sulisullu attuumassuteqartut suleqatigineqarn</w:t>
      </w:r>
      <w:bookmarkStart w:id="3" w:name="_GoBack"/>
      <w:bookmarkEnd w:id="3"/>
      <w:r w:rsidR="005B10BF" w:rsidRPr="005D032C">
        <w:rPr>
          <w:lang w:val="kl-GL"/>
        </w:rPr>
        <w:t xml:space="preserve">erat </w:t>
      </w:r>
      <w:r w:rsidR="002020DC" w:rsidRPr="005D032C">
        <w:rPr>
          <w:lang w:val="kl-GL"/>
        </w:rPr>
        <w:t>annertusarneqarnissaa</w:t>
      </w:r>
      <w:r w:rsidR="00A86118" w:rsidRPr="005D032C">
        <w:rPr>
          <w:lang w:val="kl-GL"/>
        </w:rPr>
        <w:t>t</w:t>
      </w:r>
      <w:r w:rsidR="002020DC" w:rsidRPr="005D032C">
        <w:rPr>
          <w:lang w:val="kl-GL"/>
        </w:rPr>
        <w:t xml:space="preserve"> pisariaqartoq Naalakkersuisut Utoqqaat pillugit Periusissiaanni takuneqarsinnaavoq</w:t>
      </w:r>
      <w:r w:rsidR="0006271C" w:rsidRPr="005D032C">
        <w:rPr>
          <w:lang w:val="kl-GL"/>
        </w:rPr>
        <w:t xml:space="preserve">. </w:t>
      </w:r>
      <w:r w:rsidR="002020DC" w:rsidRPr="005D032C">
        <w:rPr>
          <w:lang w:val="kl-GL"/>
        </w:rPr>
        <w:t>Kommunit peqqinnissaqarfiullu oqaloqatig</w:t>
      </w:r>
      <w:r w:rsidR="008E60CD" w:rsidRPr="005D032C">
        <w:rPr>
          <w:lang w:val="kl-GL"/>
        </w:rPr>
        <w:t>i</w:t>
      </w:r>
      <w:r w:rsidR="002020DC" w:rsidRPr="005D032C">
        <w:rPr>
          <w:lang w:val="kl-GL"/>
        </w:rPr>
        <w:t>neqarn</w:t>
      </w:r>
      <w:r w:rsidR="00A86118" w:rsidRPr="005D032C">
        <w:rPr>
          <w:lang w:val="kl-GL"/>
        </w:rPr>
        <w:t>erisa</w:t>
      </w:r>
      <w:r w:rsidR="002020DC" w:rsidRPr="005D032C">
        <w:rPr>
          <w:lang w:val="kl-GL"/>
        </w:rPr>
        <w:t xml:space="preserve"> aallartinneqarnissaa pilersaarutaavoq</w:t>
      </w:r>
      <w:r w:rsidR="0006271C" w:rsidRPr="005D032C">
        <w:rPr>
          <w:lang w:val="kl-GL"/>
        </w:rPr>
        <w:t xml:space="preserve">. </w:t>
      </w:r>
      <w:r w:rsidR="002020DC" w:rsidRPr="005D032C">
        <w:rPr>
          <w:lang w:val="kl-GL"/>
        </w:rPr>
        <w:t>Taamaalilluni siunnersuummik siullermeerinninnermi innuttaasunut sammititamik suliniutinik puigortunngortullu pillugit paasisitsiniaa</w:t>
      </w:r>
      <w:r w:rsidR="00A86118" w:rsidRPr="005D032C">
        <w:rPr>
          <w:lang w:val="kl-GL"/>
        </w:rPr>
        <w:t>soqarnissaa</w:t>
      </w:r>
      <w:r w:rsidR="002020DC" w:rsidRPr="005D032C">
        <w:rPr>
          <w:lang w:val="kl-GL"/>
        </w:rPr>
        <w:t xml:space="preserve"> </w:t>
      </w:r>
      <w:r w:rsidR="0006271C" w:rsidRPr="005D032C">
        <w:rPr>
          <w:lang w:val="kl-GL"/>
        </w:rPr>
        <w:t>Naalakkersuisu</w:t>
      </w:r>
      <w:r w:rsidR="00A86118" w:rsidRPr="005D032C">
        <w:rPr>
          <w:lang w:val="kl-GL"/>
        </w:rPr>
        <w:t>ni</w:t>
      </w:r>
      <w:r w:rsidR="0006271C" w:rsidRPr="005D032C">
        <w:rPr>
          <w:lang w:val="kl-GL"/>
        </w:rPr>
        <w:t>t</w:t>
      </w:r>
      <w:r w:rsidR="002020DC" w:rsidRPr="005D032C">
        <w:rPr>
          <w:lang w:val="kl-GL"/>
        </w:rPr>
        <w:t xml:space="preserve"> pilersaarut</w:t>
      </w:r>
      <w:r w:rsidR="00A86118" w:rsidRPr="005D032C">
        <w:rPr>
          <w:lang w:val="kl-GL"/>
        </w:rPr>
        <w:t>igineqarpoq</w:t>
      </w:r>
      <w:r w:rsidR="0006271C" w:rsidRPr="005D032C">
        <w:rPr>
          <w:lang w:val="kl-GL"/>
        </w:rPr>
        <w:t>.</w:t>
      </w:r>
    </w:p>
    <w:p w14:paraId="7091AFF9" w14:textId="77777777" w:rsidR="0006271C" w:rsidRPr="005D032C" w:rsidRDefault="0006271C" w:rsidP="008C4B52">
      <w:pPr>
        <w:spacing w:line="276" w:lineRule="auto"/>
        <w:rPr>
          <w:lang w:val="kl-GL"/>
        </w:rPr>
      </w:pPr>
    </w:p>
    <w:p w14:paraId="2018C996" w14:textId="77777777" w:rsidR="0006271C" w:rsidRPr="005D032C" w:rsidRDefault="00FC0823" w:rsidP="008C4B52">
      <w:pPr>
        <w:spacing w:line="276" w:lineRule="auto"/>
        <w:rPr>
          <w:bCs/>
          <w:iCs/>
          <w:lang w:val="kl-GL"/>
        </w:rPr>
      </w:pPr>
      <w:r w:rsidRPr="005D032C">
        <w:rPr>
          <w:lang w:val="kl-GL"/>
        </w:rPr>
        <w:t xml:space="preserve">Puigortunngortunut tunngatillugu </w:t>
      </w:r>
      <w:r w:rsidR="00053515" w:rsidRPr="005D032C">
        <w:rPr>
          <w:lang w:val="kl-GL"/>
        </w:rPr>
        <w:t>Utoqqaat illuini ataasiakkaani</w:t>
      </w:r>
      <w:r w:rsidR="008E60CD" w:rsidRPr="005D032C">
        <w:rPr>
          <w:lang w:val="kl-GL"/>
        </w:rPr>
        <w:t xml:space="preserve"> nukittorsaasoqarnissaa pisariaqarsinnaasoq,</w:t>
      </w:r>
      <w:r w:rsidR="00053515" w:rsidRPr="005D032C">
        <w:rPr>
          <w:lang w:val="kl-GL"/>
        </w:rPr>
        <w:t xml:space="preserve"> </w:t>
      </w:r>
      <w:r w:rsidRPr="005D032C">
        <w:rPr>
          <w:lang w:val="kl-GL"/>
        </w:rPr>
        <w:t xml:space="preserve">assersuutigalugu </w:t>
      </w:r>
      <w:r w:rsidR="00053515" w:rsidRPr="005D032C">
        <w:rPr>
          <w:lang w:val="kl-GL"/>
        </w:rPr>
        <w:t xml:space="preserve">inatsit </w:t>
      </w:r>
      <w:r w:rsidR="00D75906" w:rsidRPr="005D032C">
        <w:rPr>
          <w:lang w:val="kl-GL"/>
        </w:rPr>
        <w:t xml:space="preserve">isumaginninnermut tunngasuni pissaanermik atuisinnaaneq pillugu Inatsisartut inatsisaata </w:t>
      </w:r>
      <w:r w:rsidR="008E60CD" w:rsidRPr="005D032C">
        <w:rPr>
          <w:lang w:val="kl-GL"/>
        </w:rPr>
        <w:t>eqqumaffigineqarn</w:t>
      </w:r>
      <w:r w:rsidRPr="005D032C">
        <w:rPr>
          <w:lang w:val="kl-GL"/>
        </w:rPr>
        <w:t>erunissaa</w:t>
      </w:r>
      <w:r w:rsidR="00D75906" w:rsidRPr="005D032C">
        <w:rPr>
          <w:lang w:val="kl-GL"/>
        </w:rPr>
        <w:t xml:space="preserve"> Naalakkersuisu</w:t>
      </w:r>
      <w:r w:rsidR="00A86118" w:rsidRPr="005D032C">
        <w:rPr>
          <w:lang w:val="kl-GL"/>
        </w:rPr>
        <w:t>ni</w:t>
      </w:r>
      <w:r w:rsidR="00D75906" w:rsidRPr="005D032C">
        <w:rPr>
          <w:lang w:val="kl-GL"/>
        </w:rPr>
        <w:t>t immikkut eqquma</w:t>
      </w:r>
      <w:r w:rsidR="00A86118" w:rsidRPr="005D032C">
        <w:rPr>
          <w:lang w:val="kl-GL"/>
        </w:rPr>
        <w:t>ffigineqarpoq</w:t>
      </w:r>
      <w:r w:rsidR="008E60CD" w:rsidRPr="005D032C">
        <w:rPr>
          <w:lang w:val="kl-GL"/>
        </w:rPr>
        <w:t>, tamannalu ataatsimiititaliamit isumaqatigineqarpoq.</w:t>
      </w:r>
      <w:r w:rsidR="00D75906" w:rsidRPr="005D032C">
        <w:rPr>
          <w:lang w:val="kl-GL"/>
        </w:rPr>
        <w:t xml:space="preserve"> </w:t>
      </w:r>
      <w:r w:rsidR="000F1C2E" w:rsidRPr="005D032C">
        <w:rPr>
          <w:lang w:val="kl-GL"/>
        </w:rPr>
        <w:t>Taamaattumik k</w:t>
      </w:r>
      <w:r w:rsidR="008E60CD" w:rsidRPr="005D032C">
        <w:rPr>
          <w:lang w:val="kl-GL"/>
        </w:rPr>
        <w:t xml:space="preserve">ommunini immikkoortortaqarfinni allani </w:t>
      </w:r>
      <w:r w:rsidR="000F1C2E" w:rsidRPr="005D032C">
        <w:rPr>
          <w:lang w:val="kl-GL"/>
        </w:rPr>
        <w:t xml:space="preserve">suliamut tunngatillugu </w:t>
      </w:r>
      <w:r w:rsidRPr="005D032C">
        <w:rPr>
          <w:lang w:val="kl-GL"/>
        </w:rPr>
        <w:t xml:space="preserve"> </w:t>
      </w:r>
      <w:r w:rsidR="000F1C2E" w:rsidRPr="005D032C">
        <w:rPr>
          <w:lang w:val="kl-GL"/>
        </w:rPr>
        <w:t>pikkorissaasoqarnissaa</w:t>
      </w:r>
      <w:r w:rsidR="00A86118" w:rsidRPr="005D032C">
        <w:rPr>
          <w:lang w:val="kl-GL"/>
        </w:rPr>
        <w:t>ta</w:t>
      </w:r>
      <w:r w:rsidR="000F1C2E" w:rsidRPr="005D032C">
        <w:rPr>
          <w:lang w:val="kl-GL"/>
        </w:rPr>
        <w:t xml:space="preserve"> eqqarsaatersuutigineqarnissaa Naalakkersuisu</w:t>
      </w:r>
      <w:r w:rsidR="00FE30D7" w:rsidRPr="005D032C">
        <w:rPr>
          <w:lang w:val="kl-GL"/>
        </w:rPr>
        <w:t>m</w:t>
      </w:r>
      <w:r w:rsidR="000F1C2E" w:rsidRPr="005D032C">
        <w:rPr>
          <w:lang w:val="kl-GL"/>
        </w:rPr>
        <w:t xml:space="preserve">it ajornasaarfigineqanngilaq. </w:t>
      </w:r>
      <w:r w:rsidR="00FE30D7" w:rsidRPr="005D032C">
        <w:rPr>
          <w:lang w:val="kl-GL"/>
        </w:rPr>
        <w:t>Puigortunngortunut ilaqutaasunullu suliniutit annertusineqarnissa</w:t>
      </w:r>
      <w:r w:rsidR="0091621E" w:rsidRPr="005D032C">
        <w:rPr>
          <w:lang w:val="kl-GL"/>
        </w:rPr>
        <w:t>annu</w:t>
      </w:r>
      <w:r w:rsidR="00FE30D7" w:rsidRPr="005D032C">
        <w:rPr>
          <w:lang w:val="kl-GL"/>
        </w:rPr>
        <w:t>t anguniarneqartut kivinneqa</w:t>
      </w:r>
      <w:r w:rsidR="0091621E" w:rsidRPr="005D032C">
        <w:rPr>
          <w:lang w:val="kl-GL"/>
        </w:rPr>
        <w:t>ssappata</w:t>
      </w:r>
      <w:r w:rsidR="00FE30D7" w:rsidRPr="005D032C">
        <w:rPr>
          <w:lang w:val="kl-GL"/>
        </w:rPr>
        <w:t xml:space="preserve"> pikkorissaanissaq ilinniarsimasullu </w:t>
      </w:r>
      <w:r w:rsidR="0091621E" w:rsidRPr="005D032C">
        <w:rPr>
          <w:lang w:val="kl-GL"/>
        </w:rPr>
        <w:t>amerlanerusut</w:t>
      </w:r>
      <w:r w:rsidR="00FE30D7" w:rsidRPr="005D032C">
        <w:rPr>
          <w:lang w:val="kl-GL"/>
        </w:rPr>
        <w:t xml:space="preserve"> pisariaqartinneqar</w:t>
      </w:r>
      <w:r w:rsidR="0091621E" w:rsidRPr="005D032C">
        <w:rPr>
          <w:lang w:val="kl-GL"/>
        </w:rPr>
        <w:t>nerat annertoorujussuusoq</w:t>
      </w:r>
      <w:r w:rsidR="00FE30D7" w:rsidRPr="005D032C">
        <w:rPr>
          <w:lang w:val="kl-GL"/>
        </w:rPr>
        <w:t xml:space="preserve"> ataatsimiititaliamit paasineqarpoq</w:t>
      </w:r>
      <w:r w:rsidR="0006271C" w:rsidRPr="005D032C">
        <w:rPr>
          <w:lang w:val="kl-GL"/>
        </w:rPr>
        <w:t xml:space="preserve">. </w:t>
      </w:r>
      <w:r w:rsidR="00AF59B2" w:rsidRPr="005D032C">
        <w:rPr>
          <w:lang w:val="kl-GL"/>
        </w:rPr>
        <w:t>Kommunit tamarmik puigortunngortunut ataqatigiissaarisumik suli atorfeqartitsinngimmata atorfimmik pingaarutilimmik inissisimasumik pilersitsisoqarsinnaanera misissorneqartariaqartoq siunnersuutigineqartumi matumani tunngaviulluinnarpoq</w:t>
      </w:r>
      <w:r w:rsidR="0006271C" w:rsidRPr="005D032C">
        <w:rPr>
          <w:lang w:val="kl-GL"/>
        </w:rPr>
        <w:t>.</w:t>
      </w:r>
    </w:p>
    <w:p w14:paraId="71FA4925" w14:textId="77777777" w:rsidR="005D18C1" w:rsidRPr="00402734" w:rsidRDefault="005D18C1" w:rsidP="008C4B52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b/>
          <w:bCs/>
          <w:sz w:val="24"/>
          <w:lang w:val="kl-GL"/>
        </w:rPr>
      </w:pPr>
    </w:p>
    <w:p w14:paraId="29D4FF7D" w14:textId="77777777" w:rsidR="006226BD" w:rsidRPr="00402734" w:rsidRDefault="006226BD" w:rsidP="008C4B52">
      <w:pPr>
        <w:pStyle w:val="a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  <w:bookmarkStart w:id="4" w:name="_Hlk135211307"/>
      <w:r w:rsidRPr="00402734">
        <w:rPr>
          <w:b/>
          <w:bCs/>
          <w:sz w:val="24"/>
          <w:lang w:val="kl-GL"/>
        </w:rPr>
        <w:t>Ataatsimiititaliap inassuteqaatai</w:t>
      </w:r>
    </w:p>
    <w:bookmarkEnd w:id="4"/>
    <w:p w14:paraId="6B5A1960" w14:textId="77777777" w:rsidR="005D18C1" w:rsidRPr="00894F76" w:rsidRDefault="00AA2CF6" w:rsidP="008C4B52">
      <w:pPr>
        <w:pStyle w:val="a"/>
        <w:numPr>
          <w:ilvl w:val="0"/>
          <w:numId w:val="2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bCs/>
          <w:sz w:val="24"/>
          <w:lang w:val="kl-GL"/>
        </w:rPr>
      </w:pPr>
      <w:r w:rsidRPr="00894F76">
        <w:rPr>
          <w:sz w:val="24"/>
          <w:lang w:val="kl-GL"/>
        </w:rPr>
        <w:t>Ataatsimiititaliami amerlanerussuteqartut Siumut Demokraatillu siunnersuutip itigartitsissutigineqarnissaa inassutigaat</w:t>
      </w:r>
    </w:p>
    <w:p w14:paraId="7A8C7633" w14:textId="77777777" w:rsidR="005D18C1" w:rsidRPr="00402734" w:rsidRDefault="005D18C1" w:rsidP="008C4B52">
      <w:pPr>
        <w:pStyle w:val="Listeafsnit"/>
        <w:spacing w:line="276" w:lineRule="auto"/>
        <w:jc w:val="both"/>
        <w:rPr>
          <w:lang w:val="kl-GL"/>
        </w:rPr>
      </w:pPr>
    </w:p>
    <w:p w14:paraId="799F8C51" w14:textId="77777777" w:rsidR="005D18C1" w:rsidRPr="00402734" w:rsidRDefault="005D18C1" w:rsidP="008C4B52">
      <w:pPr>
        <w:spacing w:after="160" w:line="276" w:lineRule="auto"/>
        <w:rPr>
          <w:lang w:val="kl-GL"/>
        </w:rPr>
      </w:pPr>
      <w:r w:rsidRPr="00402734">
        <w:rPr>
          <w:lang w:val="kl-GL"/>
        </w:rPr>
        <w:br w:type="page"/>
      </w:r>
    </w:p>
    <w:p w14:paraId="78D70120" w14:textId="77777777" w:rsidR="00FE09DD" w:rsidRPr="00402734" w:rsidRDefault="00FE09DD" w:rsidP="008C4B5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  <w:bookmarkStart w:id="5" w:name="_Hlk135211332"/>
      <w:r w:rsidRPr="00402734">
        <w:rPr>
          <w:lang w:val="kl-GL"/>
        </w:rPr>
        <w:lastRenderedPageBreak/>
        <w:t>Taamatut oqaaseqarluni isumaliutissiissummilu allassimasutut paasinnilluni matumuuna siunnersuut ataatsimiititaliap aappassaaniigassanngortippaa.</w:t>
      </w:r>
    </w:p>
    <w:p w14:paraId="6B5312A5" w14:textId="77777777" w:rsidR="00FE09DD" w:rsidRPr="00402734" w:rsidRDefault="00FE09DD" w:rsidP="008C4B52">
      <w:pPr>
        <w:pStyle w:val="Listeafsnit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jc w:val="both"/>
        <w:rPr>
          <w:lang w:val="kl-GL"/>
        </w:rPr>
      </w:pPr>
    </w:p>
    <w:tbl>
      <w:tblPr>
        <w:tblW w:w="906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E09DD" w:rsidRPr="00CC6414" w14:paraId="2F57DBFD" w14:textId="77777777" w:rsidTr="00BC3B06">
        <w:trPr>
          <w:jc w:val="center"/>
        </w:trPr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FF450A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  <w:bookmarkStart w:id="6" w:name="_Hlk124949600"/>
          </w:p>
          <w:p w14:paraId="18088FA4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7B3590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60C28484" w14:textId="59E88FB6" w:rsidR="00FE09DD" w:rsidRPr="00CC641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162A66E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609781B5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</w:tr>
      <w:tr w:rsidR="00FE09DD" w:rsidRPr="00402734" w14:paraId="17C65257" w14:textId="77777777" w:rsidTr="00BC3B06">
        <w:trPr>
          <w:jc w:val="center"/>
        </w:trPr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9F4D94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72700A58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4F49BB2B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  <w:r w:rsidRPr="00402734">
              <w:rPr>
                <w:lang w:val="kl-GL" w:eastAsia="en-US"/>
              </w:rPr>
              <w:t>Mala Høy Kúko</w:t>
            </w:r>
          </w:p>
          <w:p w14:paraId="5A9E3B5C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  <w:r w:rsidRPr="00402734">
              <w:rPr>
                <w:lang w:val="kl-GL" w:eastAsia="en-US"/>
              </w:rPr>
              <w:t>Siulittaasoq</w:t>
            </w: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35810FE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64908835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</w:tr>
      <w:tr w:rsidR="00FE09DD" w:rsidRPr="00402734" w14:paraId="1F7F7350" w14:textId="77777777" w:rsidTr="00BC3B06">
        <w:trPr>
          <w:jc w:val="center"/>
        </w:trPr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E519B77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0BC5DF21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10D9F9F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42B17E2A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E41DE36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2FF68600" w14:textId="49DE10DC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</w:tr>
      <w:tr w:rsidR="00FE09DD" w:rsidRPr="00402734" w14:paraId="4F93E8F1" w14:textId="77777777" w:rsidTr="00BC3B06">
        <w:trPr>
          <w:jc w:val="center"/>
        </w:trPr>
        <w:tc>
          <w:tcPr>
            <w:tcW w:w="3022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77777836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  <w:r w:rsidRPr="00402734">
              <w:rPr>
                <w:lang w:val="kl-GL" w:eastAsia="en-US"/>
              </w:rPr>
              <w:t>Bjørk L. Kristensen</w:t>
            </w:r>
          </w:p>
          <w:p w14:paraId="3D4B99A4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  <w:r w:rsidRPr="00402734">
              <w:rPr>
                <w:lang w:val="kl-GL" w:eastAsia="en-US"/>
              </w:rPr>
              <w:t xml:space="preserve">Siulittaasup tullia </w:t>
            </w: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8520352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1D5612FE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A236894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  <w:r w:rsidRPr="00402734">
              <w:rPr>
                <w:lang w:val="kl-GL" w:eastAsia="en-US"/>
              </w:rPr>
              <w:t>Hans Peter Poulsen</w:t>
            </w:r>
          </w:p>
          <w:p w14:paraId="0B6FA220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54AB6D7B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</w:tr>
      <w:tr w:rsidR="00FE09DD" w:rsidRPr="00402734" w14:paraId="2BBFA0A1" w14:textId="77777777" w:rsidTr="00BC3B06">
        <w:trPr>
          <w:jc w:val="center"/>
        </w:trPr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5C368C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4A58044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36574A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</w:tr>
      <w:tr w:rsidR="00FE09DD" w:rsidRPr="00402734" w14:paraId="39C86868" w14:textId="77777777" w:rsidTr="00BC3B06">
        <w:trPr>
          <w:jc w:val="center"/>
        </w:trPr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8205CB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24253DA0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3B9E6C9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4DD787AF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07D162B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</w:tr>
      <w:tr w:rsidR="00FE09DD" w:rsidRPr="00402734" w14:paraId="132CF69B" w14:textId="77777777" w:rsidTr="00BC3B06">
        <w:trPr>
          <w:jc w:val="center"/>
        </w:trPr>
        <w:tc>
          <w:tcPr>
            <w:tcW w:w="3022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14:paraId="585A3020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  <w:r w:rsidRPr="00402734">
              <w:rPr>
                <w:lang w:val="kl-GL" w:eastAsia="en-US"/>
              </w:rPr>
              <w:t>Najaaraq Møller</w:t>
            </w:r>
          </w:p>
          <w:p w14:paraId="16F52D5E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56DA3EA5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0DA2356F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2E88F9C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4EDA148F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14:paraId="1F539754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  <w:r w:rsidRPr="00402734">
              <w:rPr>
                <w:lang w:val="kl-GL" w:eastAsia="en-US"/>
              </w:rPr>
              <w:t>Mikivsuk Thomassen</w:t>
            </w:r>
          </w:p>
          <w:p w14:paraId="64E14223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30B323A4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636B05C5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1BC94371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</w:tr>
      <w:tr w:rsidR="00FE09DD" w:rsidRPr="00402734" w14:paraId="40EEE1F9" w14:textId="77777777" w:rsidTr="00BC3B06">
        <w:trPr>
          <w:jc w:val="center"/>
        </w:trPr>
        <w:tc>
          <w:tcPr>
            <w:tcW w:w="3022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EFD66C2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  <w:r w:rsidRPr="00402734">
              <w:rPr>
                <w:lang w:val="kl-GL" w:eastAsia="en-US"/>
              </w:rPr>
              <w:t>Eqaluk Høegh</w:t>
            </w:r>
          </w:p>
          <w:p w14:paraId="1A5C0123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56A45B54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  <w:tc>
          <w:tcPr>
            <w:tcW w:w="3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508785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E6BE9A1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  <w:r w:rsidRPr="00402734">
              <w:rPr>
                <w:lang w:val="kl-GL" w:eastAsia="en-US"/>
              </w:rPr>
              <w:t>Paneeraq Olsen</w:t>
            </w:r>
          </w:p>
          <w:p w14:paraId="0CEED07C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  <w:p w14:paraId="40C0D66D" w14:textId="77777777" w:rsidR="00FE09DD" w:rsidRPr="00402734" w:rsidRDefault="00FE09DD" w:rsidP="008C4B52">
            <w:pPr>
              <w:spacing w:line="276" w:lineRule="auto"/>
              <w:jc w:val="center"/>
              <w:rPr>
                <w:lang w:val="kl-GL" w:eastAsia="en-US"/>
              </w:rPr>
            </w:pPr>
          </w:p>
        </w:tc>
      </w:tr>
      <w:bookmarkEnd w:id="5"/>
      <w:bookmarkEnd w:id="6"/>
    </w:tbl>
    <w:p w14:paraId="275FE726" w14:textId="77777777" w:rsidR="005D18C1" w:rsidRPr="00402734" w:rsidRDefault="005D18C1" w:rsidP="008C4B52">
      <w:pPr>
        <w:spacing w:line="276" w:lineRule="auto"/>
        <w:jc w:val="center"/>
        <w:rPr>
          <w:rFonts w:ascii="Arial" w:hAnsi="Arial" w:cs="Arial"/>
          <w:lang w:val="kl-GL"/>
        </w:rPr>
      </w:pPr>
    </w:p>
    <w:p w14:paraId="2533608B" w14:textId="77777777" w:rsidR="005D18C1" w:rsidRPr="00402734" w:rsidRDefault="005D18C1" w:rsidP="008C4B52">
      <w:pPr>
        <w:spacing w:line="276" w:lineRule="auto"/>
        <w:jc w:val="center"/>
        <w:rPr>
          <w:rFonts w:ascii="Arial" w:hAnsi="Arial" w:cs="Arial"/>
          <w:lang w:val="kl-GL"/>
        </w:rPr>
      </w:pPr>
    </w:p>
    <w:p w14:paraId="3F0B6FC4" w14:textId="77777777" w:rsidR="005D18C1" w:rsidRPr="00402734" w:rsidRDefault="005D18C1" w:rsidP="008C4B52">
      <w:pPr>
        <w:spacing w:line="276" w:lineRule="auto"/>
        <w:rPr>
          <w:rFonts w:ascii="Arial" w:hAnsi="Arial" w:cs="Arial"/>
          <w:lang w:val="kl-GL"/>
        </w:rPr>
      </w:pPr>
    </w:p>
    <w:p w14:paraId="34CB7FAE" w14:textId="77777777" w:rsidR="005D18C1" w:rsidRPr="00402734" w:rsidRDefault="005D18C1" w:rsidP="008C4B52">
      <w:pPr>
        <w:spacing w:line="276" w:lineRule="auto"/>
        <w:rPr>
          <w:rFonts w:ascii="Arial" w:hAnsi="Arial" w:cs="Arial"/>
          <w:lang w:val="kl-GL"/>
        </w:rPr>
      </w:pPr>
    </w:p>
    <w:p w14:paraId="7DEE0901" w14:textId="77777777" w:rsidR="005D18C1" w:rsidRPr="00402734" w:rsidRDefault="005D18C1" w:rsidP="008C4B52">
      <w:pPr>
        <w:spacing w:line="276" w:lineRule="auto"/>
        <w:rPr>
          <w:rFonts w:ascii="Arial" w:hAnsi="Arial" w:cs="Arial"/>
          <w:lang w:val="kl-GL"/>
        </w:rPr>
      </w:pPr>
    </w:p>
    <w:p w14:paraId="2FDC608D" w14:textId="77777777" w:rsidR="005D18C1" w:rsidRPr="00402734" w:rsidRDefault="005D18C1" w:rsidP="008C4B52">
      <w:pPr>
        <w:spacing w:line="276" w:lineRule="auto"/>
        <w:rPr>
          <w:rFonts w:ascii="Arial" w:hAnsi="Arial" w:cs="Arial"/>
          <w:lang w:val="kl-GL"/>
        </w:rPr>
      </w:pPr>
    </w:p>
    <w:p w14:paraId="3470DE5C" w14:textId="77777777" w:rsidR="005D18C1" w:rsidRPr="00402734" w:rsidRDefault="005D18C1" w:rsidP="008C4B52">
      <w:pPr>
        <w:spacing w:line="276" w:lineRule="auto"/>
        <w:rPr>
          <w:rFonts w:ascii="Arial" w:hAnsi="Arial" w:cs="Arial"/>
          <w:lang w:val="kl-GL"/>
        </w:rPr>
      </w:pPr>
    </w:p>
    <w:p w14:paraId="690F40CB" w14:textId="77777777" w:rsidR="005D18C1" w:rsidRPr="00402734" w:rsidRDefault="005D18C1" w:rsidP="008C4B52">
      <w:pPr>
        <w:spacing w:line="276" w:lineRule="auto"/>
        <w:rPr>
          <w:rFonts w:ascii="Arial" w:hAnsi="Arial" w:cs="Arial"/>
          <w:lang w:val="kl-GL"/>
        </w:rPr>
      </w:pPr>
    </w:p>
    <w:p w14:paraId="09358FA1" w14:textId="77777777" w:rsidR="005D18C1" w:rsidRPr="00402734" w:rsidRDefault="005D18C1" w:rsidP="008C4B52">
      <w:pPr>
        <w:spacing w:line="276" w:lineRule="auto"/>
        <w:rPr>
          <w:rFonts w:ascii="Arial" w:hAnsi="Arial" w:cs="Arial"/>
          <w:lang w:val="kl-GL"/>
        </w:rPr>
      </w:pPr>
    </w:p>
    <w:p w14:paraId="66D3CBD5" w14:textId="77777777" w:rsidR="005D18C1" w:rsidRPr="00402734" w:rsidRDefault="005D18C1" w:rsidP="008C4B52">
      <w:pPr>
        <w:spacing w:line="276" w:lineRule="auto"/>
        <w:rPr>
          <w:rFonts w:ascii="Arial" w:hAnsi="Arial" w:cs="Arial"/>
          <w:lang w:val="kl-GL"/>
        </w:rPr>
      </w:pPr>
    </w:p>
    <w:p w14:paraId="663F9AFE" w14:textId="77777777" w:rsidR="005D18C1" w:rsidRPr="00402734" w:rsidRDefault="005D18C1" w:rsidP="008C4B52">
      <w:pPr>
        <w:spacing w:line="276" w:lineRule="auto"/>
        <w:rPr>
          <w:rFonts w:ascii="Arial" w:hAnsi="Arial" w:cs="Arial"/>
          <w:lang w:val="kl-GL"/>
        </w:rPr>
      </w:pPr>
    </w:p>
    <w:p w14:paraId="312A02B4" w14:textId="77777777" w:rsidR="005D18C1" w:rsidRPr="00402734" w:rsidRDefault="005D18C1" w:rsidP="008C4B52">
      <w:pPr>
        <w:spacing w:line="276" w:lineRule="auto"/>
        <w:rPr>
          <w:rFonts w:ascii="Arial" w:hAnsi="Arial" w:cs="Arial"/>
          <w:lang w:val="kl-GL"/>
        </w:rPr>
      </w:pPr>
    </w:p>
    <w:p w14:paraId="33B6739B" w14:textId="77777777" w:rsidR="00A242D1" w:rsidRPr="00402734" w:rsidRDefault="00A242D1" w:rsidP="008C4B52">
      <w:pPr>
        <w:spacing w:line="276" w:lineRule="auto"/>
        <w:rPr>
          <w:lang w:val="kl-GL"/>
        </w:rPr>
      </w:pPr>
    </w:p>
    <w:sectPr w:rsidR="00A242D1" w:rsidRPr="00402734" w:rsidSect="00A242D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6" w:bottom="1418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6E80D" w14:textId="77777777" w:rsidR="009438E0" w:rsidRDefault="009438E0" w:rsidP="00A242D1">
      <w:r>
        <w:separator/>
      </w:r>
    </w:p>
  </w:endnote>
  <w:endnote w:type="continuationSeparator" w:id="0">
    <w:p w14:paraId="59EA910A" w14:textId="77777777" w:rsidR="009438E0" w:rsidRDefault="009438E0" w:rsidP="00A2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485688"/>
      <w:docPartObj>
        <w:docPartGallery w:val="Page Numbers (Bottom of Page)"/>
        <w:docPartUnique/>
      </w:docPartObj>
    </w:sdtPr>
    <w:sdtEndPr/>
    <w:sdtContent>
      <w:p w14:paraId="7E8FB2E0" w14:textId="77777777" w:rsidR="000522E1" w:rsidRPr="000522E1" w:rsidRDefault="00C9591B" w:rsidP="000522E1">
        <w:pPr>
          <w:pStyle w:val="Sidefod"/>
          <w:jc w:val="right"/>
        </w:pPr>
        <w:r w:rsidRPr="000522E1">
          <w:fldChar w:fldCharType="begin"/>
        </w:r>
        <w:r w:rsidRPr="000522E1">
          <w:instrText>PAGE   \* MERGEFORMAT</w:instrText>
        </w:r>
        <w:r w:rsidRPr="000522E1">
          <w:fldChar w:fldCharType="separate"/>
        </w:r>
        <w:r w:rsidR="001D171E">
          <w:rPr>
            <w:noProof/>
          </w:rPr>
          <w:t>1</w:t>
        </w:r>
        <w:r w:rsidRPr="000522E1">
          <w:fldChar w:fldCharType="end"/>
        </w:r>
      </w:p>
    </w:sdtContent>
  </w:sdt>
  <w:p w14:paraId="69CE3641" w14:textId="77777777" w:rsidR="000522E1" w:rsidRPr="000522E1" w:rsidRDefault="00C9591B" w:rsidP="000522E1">
    <w:pPr>
      <w:spacing w:line="280" w:lineRule="atLeast"/>
      <w:ind w:right="360"/>
    </w:pPr>
    <w:r w:rsidRPr="000522E1">
      <w:t>____________</w:t>
    </w:r>
  </w:p>
  <w:p w14:paraId="2704579F" w14:textId="77777777" w:rsidR="000522E1" w:rsidRPr="000522E1" w:rsidRDefault="00832946" w:rsidP="000522E1">
    <w:pPr>
      <w:spacing w:line="280" w:lineRule="atLeast"/>
    </w:pPr>
    <w:r>
      <w:t>UPA</w:t>
    </w:r>
    <w:r w:rsidR="001D171E" w:rsidRPr="00D57C3D">
      <w:t>202</w:t>
    </w:r>
    <w:r w:rsidR="00D57C3D" w:rsidRPr="00D57C3D">
      <w:t>3</w:t>
    </w:r>
    <w:r w:rsidR="00C9591B" w:rsidRPr="00D57C3D">
      <w:t>/</w:t>
    </w:r>
    <w:r w:rsidR="00D57C3D" w:rsidRPr="00D57C3D">
      <w:t>125</w:t>
    </w:r>
  </w:p>
  <w:p w14:paraId="6CA239D6" w14:textId="77777777" w:rsidR="000522E1" w:rsidRDefault="00C9591B" w:rsidP="000522E1">
    <w:pPr>
      <w:pStyle w:val="Sidefod"/>
      <w:spacing w:line="280" w:lineRule="atLeast"/>
    </w:pPr>
    <w:r w:rsidRPr="000522E1">
      <w:t>J.nr.</w:t>
    </w:r>
    <w:r>
      <w:t xml:space="preserve">: </w:t>
    </w:r>
    <w:sdt>
      <w:sdtPr>
        <w:alias w:val="(Sag) Sagsnr."/>
        <w:id w:val="2126809899"/>
        <w:dataBinding w:prefixMappings="xmlns:ns0='Workzone'" w:xpath="//ns0:Root[1]/ns0:data[@id='4A247CA3-F186-4472-80F1-88BC39AA9062']/ns0:value" w:storeItemID="{381CF159-72F6-4FE9-93A4-8D18BE3A5F26}"/>
        <w:text/>
      </w:sdtPr>
      <w:sdtEndPr/>
      <w:sdtContent>
        <w:r w:rsidR="005D18C1">
          <w:t>01.38.01.03-00181</w:t>
        </w:r>
      </w:sdtContent>
    </w:sdt>
  </w:p>
  <w:p w14:paraId="2691C719" w14:textId="77777777" w:rsidR="00A242D1" w:rsidRPr="00D57C3D" w:rsidRDefault="00A37D05" w:rsidP="000522E1">
    <w:pPr>
      <w:pStyle w:val="Sidefod"/>
      <w:spacing w:line="280" w:lineRule="atLeast"/>
    </w:pPr>
    <w:r w:rsidRPr="00D57C3D">
      <w:t>J.nr.</w:t>
    </w:r>
    <w:r w:rsidR="00A242D1" w:rsidRPr="00D57C3D">
      <w:t>: 01.25.01/</w:t>
    </w:r>
    <w:r w:rsidR="00D57C3D" w:rsidRPr="00D57C3D">
      <w:t>23F</w:t>
    </w:r>
    <w:r w:rsidR="00A242D1" w:rsidRPr="00D57C3D">
      <w:t>M-LABU-00</w:t>
    </w:r>
    <w:r w:rsidR="00D57C3D" w:rsidRPr="00D57C3D">
      <w:t>125</w:t>
    </w:r>
  </w:p>
  <w:p w14:paraId="418FC367" w14:textId="77777777" w:rsidR="000522E1" w:rsidRPr="00D57C3D" w:rsidRDefault="00CC641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758601"/>
      <w:docPartObj>
        <w:docPartGallery w:val="Page Numbers (Bottom of Page)"/>
        <w:docPartUnique/>
      </w:docPartObj>
    </w:sdtPr>
    <w:sdtEndPr/>
    <w:sdtContent>
      <w:p w14:paraId="1566A797" w14:textId="77777777" w:rsidR="000522E1" w:rsidRPr="000522E1" w:rsidRDefault="00C9591B">
        <w:pPr>
          <w:pStyle w:val="Sidefod"/>
          <w:jc w:val="right"/>
        </w:pPr>
        <w:r w:rsidRPr="000522E1">
          <w:fldChar w:fldCharType="begin"/>
        </w:r>
        <w:r w:rsidRPr="000522E1">
          <w:instrText>PAGE   \* MERGEFORMAT</w:instrText>
        </w:r>
        <w:r w:rsidRPr="000522E1">
          <w:fldChar w:fldCharType="separate"/>
        </w:r>
        <w:r w:rsidR="00A242D1">
          <w:rPr>
            <w:noProof/>
          </w:rPr>
          <w:t>1</w:t>
        </w:r>
        <w:r w:rsidRPr="000522E1">
          <w:fldChar w:fldCharType="end"/>
        </w:r>
      </w:p>
    </w:sdtContent>
  </w:sdt>
  <w:p w14:paraId="1E381896" w14:textId="77777777" w:rsidR="000522E1" w:rsidRPr="000522E1" w:rsidRDefault="00C9591B" w:rsidP="000522E1">
    <w:pPr>
      <w:spacing w:line="280" w:lineRule="atLeast"/>
      <w:ind w:right="360"/>
    </w:pPr>
    <w:r w:rsidRPr="000522E1">
      <w:t>____________</w:t>
    </w:r>
  </w:p>
  <w:p w14:paraId="6913E5F7" w14:textId="77777777" w:rsidR="000522E1" w:rsidRPr="000522E1" w:rsidRDefault="00C9591B" w:rsidP="000522E1">
    <w:pPr>
      <w:spacing w:line="280" w:lineRule="atLeast"/>
    </w:pPr>
    <w:r w:rsidRPr="000522E1">
      <w:t>xM201x/</w:t>
    </w:r>
    <w:proofErr w:type="spellStart"/>
    <w:r w:rsidRPr="000522E1">
      <w:t>pktnr</w:t>
    </w:r>
    <w:proofErr w:type="spellEnd"/>
    <w:r w:rsidRPr="000522E1">
      <w:t>.</w:t>
    </w:r>
  </w:p>
  <w:p w14:paraId="3B6A2CC4" w14:textId="77777777" w:rsidR="000522E1" w:rsidRPr="000522E1" w:rsidRDefault="00C9591B" w:rsidP="000522E1">
    <w:pPr>
      <w:pStyle w:val="Sidefod"/>
      <w:spacing w:line="280" w:lineRule="atLeast"/>
    </w:pPr>
    <w:r w:rsidRPr="000522E1">
      <w:t>J.nr.</w:t>
    </w:r>
    <w:r>
      <w:t xml:space="preserve">: </w:t>
    </w:r>
    <w:sdt>
      <w:sdtPr>
        <w:alias w:val="(Sag) Sagsnr."/>
        <w:id w:val="-1596316161"/>
        <w:dataBinding w:prefixMappings="xmlns:ns0='Captia'" w:xpath="/ns0:Root[1]/ns0:case/ns0:Content[@id='file_no']/ns0:Value[1]" w:storeItemID="{1462AF9E-B795-4DE1-8CD5-AA0D5D31EE4A}"/>
        <w:text/>
      </w:sdtPr>
      <w:sdtEndPr/>
      <w:sdtContent>
        <w:r w:rsidR="005D18C1">
          <w:t>01.38.01.03-00181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71083" w14:textId="77777777" w:rsidR="009438E0" w:rsidRDefault="009438E0" w:rsidP="00A242D1">
      <w:r>
        <w:separator/>
      </w:r>
    </w:p>
  </w:footnote>
  <w:footnote w:type="continuationSeparator" w:id="0">
    <w:p w14:paraId="3DAECBEA" w14:textId="77777777" w:rsidR="009438E0" w:rsidRDefault="009438E0" w:rsidP="00A2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852E" w14:textId="77777777" w:rsidR="00A242D1" w:rsidRDefault="00A242D1"/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242D1" w14:paraId="01885BAB" w14:textId="77777777" w:rsidTr="004344D9">
      <w:tc>
        <w:tcPr>
          <w:tcW w:w="4531" w:type="dxa"/>
          <w:shd w:val="clear" w:color="auto" w:fill="auto"/>
        </w:tcPr>
        <w:p w14:paraId="14CDF6D4" w14:textId="77777777" w:rsidR="00A242D1" w:rsidRDefault="000C4914" w:rsidP="00A242D1">
          <w:pPr>
            <w:pStyle w:val="Sidehoved"/>
          </w:pPr>
          <w:r>
            <w:t>19</w:t>
          </w:r>
          <w:r w:rsidR="008C4B52">
            <w:t>.0</w:t>
          </w:r>
          <w:r>
            <w:t>6</w:t>
          </w:r>
          <w:r w:rsidR="008C4B52">
            <w:t>.2023</w:t>
          </w:r>
        </w:p>
      </w:tc>
      <w:tc>
        <w:tcPr>
          <w:tcW w:w="4531" w:type="dxa"/>
        </w:tcPr>
        <w:p w14:paraId="3C82D093" w14:textId="77777777" w:rsidR="00A242D1" w:rsidRPr="004344D9" w:rsidRDefault="00832946" w:rsidP="001D171E">
          <w:pPr>
            <w:pStyle w:val="Sidehoved"/>
            <w:jc w:val="right"/>
          </w:pPr>
          <w:r>
            <w:t>UPA</w:t>
          </w:r>
          <w:r w:rsidR="00A242D1" w:rsidRPr="004344D9">
            <w:t>20</w:t>
          </w:r>
          <w:r w:rsidR="001D171E" w:rsidRPr="004344D9">
            <w:t>2</w:t>
          </w:r>
          <w:r w:rsidR="00D57C3D" w:rsidRPr="004344D9">
            <w:t>3</w:t>
          </w:r>
          <w:r w:rsidR="000C4914">
            <w:t>+UKA2023</w:t>
          </w:r>
          <w:r w:rsidR="00A242D1" w:rsidRPr="004344D9">
            <w:t>/</w:t>
          </w:r>
          <w:r w:rsidR="00D57C3D" w:rsidRPr="004344D9">
            <w:t>125</w:t>
          </w:r>
        </w:p>
      </w:tc>
    </w:tr>
  </w:tbl>
  <w:p w14:paraId="67314E70" w14:textId="77777777" w:rsidR="000522E1" w:rsidRPr="00A242D1" w:rsidRDefault="00CC6414" w:rsidP="00A242D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38A0" w14:textId="77777777" w:rsidR="000522E1" w:rsidRDefault="00CC6414" w:rsidP="000522E1">
    <w:bookmarkStart w:id="7" w:name="dagsdato_dk"/>
    <w:bookmarkEnd w:id="7"/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242D1" w14:paraId="53FDD918" w14:textId="77777777" w:rsidTr="00A242D1">
      <w:tc>
        <w:tcPr>
          <w:tcW w:w="4531" w:type="dxa"/>
        </w:tcPr>
        <w:p w14:paraId="5C311735" w14:textId="77777777" w:rsidR="00A242D1" w:rsidRDefault="00A242D1">
          <w:pPr>
            <w:pStyle w:val="Sidehoved"/>
          </w:pPr>
          <w:r>
            <w:t>DD.MM.ÅÅ</w:t>
          </w:r>
        </w:p>
      </w:tc>
      <w:tc>
        <w:tcPr>
          <w:tcW w:w="4531" w:type="dxa"/>
        </w:tcPr>
        <w:p w14:paraId="62543839" w14:textId="77777777" w:rsidR="00A242D1" w:rsidRDefault="00A242D1" w:rsidP="00A242D1">
          <w:pPr>
            <w:pStyle w:val="Sidehoved"/>
            <w:jc w:val="right"/>
          </w:pPr>
          <w:r>
            <w:t>XM201X/Pkt.</w:t>
          </w:r>
        </w:p>
      </w:tc>
    </w:tr>
  </w:tbl>
  <w:p w14:paraId="4C7E4742" w14:textId="77777777" w:rsidR="000522E1" w:rsidRDefault="00CC641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781D"/>
    <w:multiLevelType w:val="hybridMultilevel"/>
    <w:tmpl w:val="84DC60F6"/>
    <w:lvl w:ilvl="0" w:tplc="8EB06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37C"/>
    <w:multiLevelType w:val="hybridMultilevel"/>
    <w:tmpl w:val="10BC773C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CE4D13"/>
    <w:multiLevelType w:val="hybridMultilevel"/>
    <w:tmpl w:val="4E8A63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96FC2"/>
    <w:multiLevelType w:val="hybridMultilevel"/>
    <w:tmpl w:val="2A0EA2D2"/>
    <w:lvl w:ilvl="0" w:tplc="32A8B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57422"/>
    <w:multiLevelType w:val="hybridMultilevel"/>
    <w:tmpl w:val="9B548D4A"/>
    <w:lvl w:ilvl="0" w:tplc="88EEA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0A"/>
    <w:rsid w:val="00053515"/>
    <w:rsid w:val="000541B3"/>
    <w:rsid w:val="0006271C"/>
    <w:rsid w:val="000C4914"/>
    <w:rsid w:val="000F1C2E"/>
    <w:rsid w:val="000F6F48"/>
    <w:rsid w:val="00160AA2"/>
    <w:rsid w:val="00192E3D"/>
    <w:rsid w:val="001D171E"/>
    <w:rsid w:val="002020DC"/>
    <w:rsid w:val="0023568B"/>
    <w:rsid w:val="00250509"/>
    <w:rsid w:val="002574D7"/>
    <w:rsid w:val="002C20F6"/>
    <w:rsid w:val="002D0D44"/>
    <w:rsid w:val="002D5097"/>
    <w:rsid w:val="0035313F"/>
    <w:rsid w:val="003A0849"/>
    <w:rsid w:val="003A19EC"/>
    <w:rsid w:val="00402734"/>
    <w:rsid w:val="004344D9"/>
    <w:rsid w:val="004713AE"/>
    <w:rsid w:val="0050390A"/>
    <w:rsid w:val="0052705D"/>
    <w:rsid w:val="005424BB"/>
    <w:rsid w:val="005448A7"/>
    <w:rsid w:val="00546261"/>
    <w:rsid w:val="005B10BF"/>
    <w:rsid w:val="005D032C"/>
    <w:rsid w:val="005D18C1"/>
    <w:rsid w:val="006226BD"/>
    <w:rsid w:val="006262BE"/>
    <w:rsid w:val="00630C74"/>
    <w:rsid w:val="00656E7C"/>
    <w:rsid w:val="00665BAB"/>
    <w:rsid w:val="00694979"/>
    <w:rsid w:val="00695767"/>
    <w:rsid w:val="006F07A5"/>
    <w:rsid w:val="007308B2"/>
    <w:rsid w:val="00751901"/>
    <w:rsid w:val="00774F5F"/>
    <w:rsid w:val="007C705C"/>
    <w:rsid w:val="007F4C6C"/>
    <w:rsid w:val="00832946"/>
    <w:rsid w:val="00894F76"/>
    <w:rsid w:val="008C4B52"/>
    <w:rsid w:val="008E60CD"/>
    <w:rsid w:val="0091621E"/>
    <w:rsid w:val="00924BB0"/>
    <w:rsid w:val="0092649C"/>
    <w:rsid w:val="00943878"/>
    <w:rsid w:val="009438E0"/>
    <w:rsid w:val="009C0A1D"/>
    <w:rsid w:val="009C5562"/>
    <w:rsid w:val="009E0763"/>
    <w:rsid w:val="00A07269"/>
    <w:rsid w:val="00A07745"/>
    <w:rsid w:val="00A242D1"/>
    <w:rsid w:val="00A37D05"/>
    <w:rsid w:val="00A86118"/>
    <w:rsid w:val="00AA2CF6"/>
    <w:rsid w:val="00AA4CDA"/>
    <w:rsid w:val="00AF59B2"/>
    <w:rsid w:val="00B212F9"/>
    <w:rsid w:val="00B41F42"/>
    <w:rsid w:val="00B6205A"/>
    <w:rsid w:val="00BD1D91"/>
    <w:rsid w:val="00C27A7A"/>
    <w:rsid w:val="00C37EC8"/>
    <w:rsid w:val="00C737DA"/>
    <w:rsid w:val="00C9591B"/>
    <w:rsid w:val="00CC6414"/>
    <w:rsid w:val="00D207F2"/>
    <w:rsid w:val="00D57C3D"/>
    <w:rsid w:val="00D75906"/>
    <w:rsid w:val="00DA2B3D"/>
    <w:rsid w:val="00E32F1E"/>
    <w:rsid w:val="00E74761"/>
    <w:rsid w:val="00ED3006"/>
    <w:rsid w:val="00F37037"/>
    <w:rsid w:val="00F839EE"/>
    <w:rsid w:val="00FA7A28"/>
    <w:rsid w:val="00FB5166"/>
    <w:rsid w:val="00FC0823"/>
    <w:rsid w:val="00FE09DD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FB9A"/>
  <w15:chartTrackingRefBased/>
  <w15:docId w15:val="{09110E4F-0218-4CE8-9767-A955F117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242D1"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spacing w:line="287" w:lineRule="auto"/>
      <w:jc w:val="center"/>
      <w:outlineLvl w:val="0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242D1"/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242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42D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242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42D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242D1"/>
    <w:rPr>
      <w:color w:val="808080"/>
    </w:rPr>
  </w:style>
  <w:style w:type="paragraph" w:customStyle="1" w:styleId="a">
    <w:name w:val="_"/>
    <w:basedOn w:val="Normal"/>
    <w:rsid w:val="00A242D1"/>
    <w:pPr>
      <w:widowControl w:val="0"/>
      <w:autoSpaceDE w:val="0"/>
      <w:autoSpaceDN w:val="0"/>
      <w:adjustRightInd w:val="0"/>
      <w:ind w:left="850" w:hanging="850"/>
    </w:pPr>
    <w:rPr>
      <w:sz w:val="20"/>
      <w:lang w:val="en-US"/>
    </w:rPr>
  </w:style>
  <w:style w:type="paragraph" w:styleId="Brdtekst">
    <w:name w:val="Body Text"/>
    <w:basedOn w:val="Normal"/>
    <w:link w:val="BrdtekstTegn"/>
    <w:rsid w:val="00A242D1"/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spacing w:line="287" w:lineRule="auto"/>
      <w:jc w:val="both"/>
    </w:pPr>
  </w:style>
  <w:style w:type="character" w:customStyle="1" w:styleId="BrdtekstTegn">
    <w:name w:val="Brødtekst Tegn"/>
    <w:basedOn w:val="Standardskrifttypeiafsnit"/>
    <w:link w:val="Brdtekst"/>
    <w:rsid w:val="00A242D1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A2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D18C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294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2946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AELLES\Skabelon\Workzone%20skabeloner\Bet&#230;nkning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 xmlns="Captia">
  <case>
    <Content id="file_no">
      <Value>01.38.01.03-00181</Value>
    </Content>
  </case>
</Root>
</file>

<file path=customXml/item2.xml><?xml version="1.0" encoding="utf-8"?>
<Root xmlns="Workzone">
  <data id="4A247CA3-F186-4472-80F1-88BC39AA9062">
    <value>01.38.01.03-00181</value>
  </data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AF9E-B795-4DE1-8CD5-AA0D5D31EE4A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381CF159-72F6-4FE9-93A4-8D18BE3A5F26}">
  <ds:schemaRefs>
    <ds:schemaRef ds:uri="Workzone"/>
  </ds:schemaRefs>
</ds:datastoreItem>
</file>

<file path=customXml/itemProps3.xml><?xml version="1.0" encoding="utf-8"?>
<ds:datastoreItem xmlns:ds="http://schemas.openxmlformats.org/officeDocument/2006/customXml" ds:itemID="{BA38379C-1106-42E0-ACB0-C91E6B1F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Betænkning</Template>
  <TotalTime>43</TotalTime>
  <Pages>4</Pages>
  <Words>984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Augustussen</dc:creator>
  <cp:keywords/>
  <dc:description/>
  <cp:lastModifiedBy>Mikaela Augustussen</cp:lastModifiedBy>
  <cp:revision>14</cp:revision>
  <cp:lastPrinted>2023-08-15T12:53:00Z</cp:lastPrinted>
  <dcterms:created xsi:type="dcterms:W3CDTF">2023-05-25T16:14:00Z</dcterms:created>
  <dcterms:modified xsi:type="dcterms:W3CDTF">2023-08-15T13:00:00Z</dcterms:modified>
</cp:coreProperties>
</file>